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278C8ABA" w14:textId="77777777" w:rsidR="00CA1D19" w:rsidRDefault="00B83F26" w:rsidP="00B83F26">
      <w:pPr>
        <w:jc w:val="center"/>
        <w:rPr>
          <w:rFonts w:ascii="Arial" w:hAnsi="Arial" w:cs="Arial"/>
          <w:b/>
          <w:sz w:val="32"/>
          <w:szCs w:val="32"/>
        </w:rPr>
      </w:pPr>
      <w:r w:rsidRPr="00212382">
        <w:rPr>
          <w:rFonts w:ascii="Arial" w:hAnsi="Arial" w:cs="Arial"/>
          <w:b/>
          <w:sz w:val="32"/>
          <w:szCs w:val="32"/>
        </w:rPr>
        <w:t>S</w:t>
      </w:r>
      <w:r w:rsidR="0021725F" w:rsidRPr="00212382">
        <w:rPr>
          <w:rFonts w:ascii="Arial" w:hAnsi="Arial" w:cs="Arial"/>
          <w:b/>
          <w:sz w:val="32"/>
          <w:szCs w:val="32"/>
        </w:rPr>
        <w:t xml:space="preserve">MLOUVA O </w:t>
      </w:r>
      <w:r w:rsidR="00865AAA" w:rsidRPr="00212382">
        <w:rPr>
          <w:rFonts w:ascii="Arial" w:hAnsi="Arial" w:cs="Arial"/>
          <w:b/>
          <w:sz w:val="32"/>
          <w:szCs w:val="32"/>
        </w:rPr>
        <w:t>DÍLO</w:t>
      </w:r>
      <w:r w:rsidR="00721C31" w:rsidRPr="00212382">
        <w:rPr>
          <w:rFonts w:ascii="Arial" w:hAnsi="Arial" w:cs="Arial"/>
          <w:b/>
          <w:sz w:val="32"/>
          <w:szCs w:val="32"/>
        </w:rPr>
        <w:t xml:space="preserve"> NA PROVEDENÍ </w:t>
      </w:r>
    </w:p>
    <w:p w14:paraId="0A21861F" w14:textId="6E7EB93A" w:rsidR="0021725F" w:rsidRDefault="00721C31" w:rsidP="00CA1D19">
      <w:pPr>
        <w:spacing w:after="120"/>
        <w:jc w:val="center"/>
        <w:rPr>
          <w:rFonts w:ascii="Arial" w:hAnsi="Arial" w:cs="Arial"/>
          <w:b/>
          <w:sz w:val="32"/>
          <w:szCs w:val="32"/>
        </w:rPr>
      </w:pPr>
      <w:r w:rsidRPr="00212382">
        <w:rPr>
          <w:rFonts w:ascii="Arial" w:hAnsi="Arial" w:cs="Arial"/>
          <w:b/>
          <w:sz w:val="32"/>
          <w:szCs w:val="32"/>
        </w:rPr>
        <w:t>AUTORSKÉHO DOZORU PROJEKTANTA</w:t>
      </w:r>
    </w:p>
    <w:p w14:paraId="0E94E59A" w14:textId="77777777" w:rsidR="00CA1D19" w:rsidRPr="00CA1D19" w:rsidRDefault="00CA1D19" w:rsidP="00B83F26">
      <w:pPr>
        <w:jc w:val="center"/>
        <w:rPr>
          <w:rFonts w:ascii="Arial" w:hAnsi="Arial" w:cs="Arial"/>
          <w:b/>
          <w:sz w:val="2"/>
          <w:szCs w:val="2"/>
        </w:rPr>
      </w:pPr>
    </w:p>
    <w:p w14:paraId="487A020D" w14:textId="0D9DE417" w:rsidR="00CA1D19" w:rsidRPr="00212382" w:rsidRDefault="00CA1D19" w:rsidP="00CA1D19">
      <w:pPr>
        <w:spacing w:after="120"/>
        <w:jc w:val="center"/>
        <w:rPr>
          <w:rFonts w:ascii="Arial" w:hAnsi="Arial" w:cs="Arial"/>
          <w:b/>
          <w:sz w:val="28"/>
          <w:szCs w:val="28"/>
        </w:rPr>
      </w:pPr>
      <w:r w:rsidRPr="00CA1D19">
        <w:rPr>
          <w:rFonts w:ascii="Arial" w:hAnsi="Arial" w:cs="Arial"/>
          <w:b/>
          <w:sz w:val="28"/>
          <w:szCs w:val="28"/>
        </w:rPr>
        <w:t xml:space="preserve">stavby - </w:t>
      </w:r>
      <w:r w:rsidR="00A7127A" w:rsidRPr="00A7127A">
        <w:rPr>
          <w:rFonts w:ascii="Arial" w:hAnsi="Arial" w:cs="Arial"/>
          <w:b/>
          <w:sz w:val="28"/>
          <w:szCs w:val="28"/>
        </w:rPr>
        <w:t>Hlavní polní cesta HC3 a výsadba LBC Háje, LBK 769703-2 a</w:t>
      </w:r>
      <w:r w:rsidR="00A7127A">
        <w:rPr>
          <w:rFonts w:ascii="Arial" w:hAnsi="Arial" w:cs="Arial"/>
          <w:b/>
          <w:sz w:val="28"/>
          <w:szCs w:val="28"/>
        </w:rPr>
        <w:t> </w:t>
      </w:r>
      <w:r w:rsidR="00A7127A" w:rsidRPr="00A7127A">
        <w:rPr>
          <w:rFonts w:ascii="Arial" w:hAnsi="Arial" w:cs="Arial"/>
          <w:b/>
          <w:sz w:val="28"/>
          <w:szCs w:val="28"/>
        </w:rPr>
        <w:t>IP3 v k. ú. Třebětice</w:t>
      </w:r>
    </w:p>
    <w:p w14:paraId="432300BE" w14:textId="77777777" w:rsidR="0021725F" w:rsidRPr="00CA1D19" w:rsidRDefault="0021725F" w:rsidP="00B83F26">
      <w:pPr>
        <w:jc w:val="center"/>
        <w:rPr>
          <w:rFonts w:ascii="Arial" w:hAnsi="Arial" w:cs="Arial"/>
          <w:bCs/>
          <w:sz w:val="22"/>
          <w:szCs w:val="22"/>
        </w:rPr>
      </w:pPr>
      <w:r w:rsidRPr="00CA1D19">
        <w:rPr>
          <w:rFonts w:ascii="Arial" w:hAnsi="Arial" w:cs="Arial"/>
          <w:bCs/>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3CB81A24" w:rsidR="0021725F" w:rsidRPr="00BB4EEA" w:rsidRDefault="00CA1D19" w:rsidP="00B83F26">
      <w:pPr>
        <w:jc w:val="center"/>
        <w:rPr>
          <w:rFonts w:ascii="Arial" w:hAnsi="Arial" w:cs="Arial"/>
          <w:sz w:val="22"/>
          <w:szCs w:val="22"/>
        </w:rPr>
      </w:pPr>
      <w:r>
        <w:rPr>
          <w:rFonts w:ascii="Arial" w:hAnsi="Arial" w:cs="Arial"/>
          <w:sz w:val="22"/>
          <w:szCs w:val="22"/>
        </w:rPr>
        <w:t>u</w:t>
      </w:r>
      <w:r w:rsidR="0021725F" w:rsidRPr="00BB4EEA">
        <w:rPr>
          <w:rFonts w:ascii="Arial" w:hAnsi="Arial" w:cs="Arial"/>
          <w:sz w:val="22"/>
          <w:szCs w:val="22"/>
        </w:rPr>
        <w:t xml:space="preserve">zavřená dle § </w:t>
      </w:r>
      <w:r w:rsidR="00683F62" w:rsidRPr="00BB4EEA">
        <w:rPr>
          <w:rFonts w:ascii="Arial" w:hAnsi="Arial" w:cs="Arial"/>
          <w:sz w:val="22"/>
          <w:szCs w:val="22"/>
        </w:rPr>
        <w:t>2586</w:t>
      </w:r>
      <w:r w:rsidR="0021725F"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428F1ABA" w:rsidR="00B83F26"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070134EE" w14:textId="77777777" w:rsidR="00CA1D19" w:rsidRPr="00BB4EEA" w:rsidRDefault="00CA1D19" w:rsidP="00B83F26">
      <w:pPr>
        <w:jc w:val="center"/>
        <w:rPr>
          <w:rFonts w:ascii="Arial" w:hAnsi="Arial" w:cs="Arial"/>
          <w:sz w:val="22"/>
          <w:szCs w:val="22"/>
        </w:rPr>
      </w:pP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C82974">
        <w:rPr>
          <w:rFonts w:ascii="Arial" w:hAnsi="Arial" w:cs="Arial"/>
          <w:b/>
          <w:snapToGrid w:val="0"/>
          <w:sz w:val="22"/>
          <w:szCs w:val="22"/>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663FC49F" w14:textId="77777777" w:rsidR="00CA1D19" w:rsidRPr="00CA1D19" w:rsidRDefault="00CA1D19" w:rsidP="00CA1D19">
      <w:pPr>
        <w:tabs>
          <w:tab w:val="left" w:pos="4253"/>
        </w:tabs>
        <w:spacing w:line="280" w:lineRule="exact"/>
        <w:jc w:val="both"/>
        <w:rPr>
          <w:rFonts w:ascii="Arial" w:hAnsi="Arial" w:cs="Arial"/>
          <w:b/>
          <w:sz w:val="22"/>
          <w:szCs w:val="22"/>
        </w:rPr>
      </w:pPr>
      <w:r w:rsidRPr="00CA1D19">
        <w:rPr>
          <w:rFonts w:ascii="Arial" w:hAnsi="Arial" w:cs="Arial"/>
          <w:b/>
          <w:sz w:val="22"/>
          <w:szCs w:val="22"/>
        </w:rPr>
        <w:t xml:space="preserve">Objednatel: </w:t>
      </w:r>
    </w:p>
    <w:p w14:paraId="3766F90E" w14:textId="77777777" w:rsidR="00CA1D19" w:rsidRPr="00CA1D19" w:rsidRDefault="00CA1D19" w:rsidP="00CA1D19">
      <w:pPr>
        <w:tabs>
          <w:tab w:val="left" w:pos="4253"/>
        </w:tabs>
        <w:spacing w:line="280" w:lineRule="exact"/>
        <w:jc w:val="both"/>
        <w:rPr>
          <w:rFonts w:ascii="Arial" w:hAnsi="Arial" w:cs="Arial"/>
          <w:b/>
          <w:sz w:val="22"/>
          <w:szCs w:val="22"/>
        </w:rPr>
      </w:pPr>
    </w:p>
    <w:p w14:paraId="046D5A24" w14:textId="77777777" w:rsidR="00CA1D19" w:rsidRPr="00CA1D19" w:rsidRDefault="00CA1D19" w:rsidP="00CA1D19">
      <w:pPr>
        <w:tabs>
          <w:tab w:val="left" w:pos="4253"/>
        </w:tabs>
        <w:spacing w:line="240" w:lineRule="atLeast"/>
        <w:jc w:val="both"/>
        <w:rPr>
          <w:rFonts w:ascii="Arial" w:hAnsi="Arial" w:cs="Arial"/>
          <w:b/>
          <w:sz w:val="22"/>
          <w:szCs w:val="22"/>
        </w:rPr>
      </w:pPr>
      <w:r w:rsidRPr="00CA1D19">
        <w:rPr>
          <w:rFonts w:ascii="Arial" w:hAnsi="Arial" w:cs="Arial"/>
          <w:b/>
          <w:sz w:val="22"/>
          <w:szCs w:val="22"/>
        </w:rPr>
        <w:t>Česká republika – Státní pozemkový úřad</w:t>
      </w:r>
    </w:p>
    <w:p w14:paraId="7227D890" w14:textId="77777777" w:rsidR="00CA1D19" w:rsidRPr="00CA1D19" w:rsidRDefault="00CA1D19" w:rsidP="00CA1D19">
      <w:pPr>
        <w:tabs>
          <w:tab w:val="left" w:pos="4253"/>
        </w:tabs>
        <w:spacing w:line="240" w:lineRule="atLeast"/>
        <w:jc w:val="both"/>
        <w:rPr>
          <w:rFonts w:ascii="Arial" w:hAnsi="Arial" w:cs="Arial"/>
          <w:b/>
          <w:sz w:val="22"/>
          <w:szCs w:val="22"/>
        </w:rPr>
      </w:pPr>
      <w:r w:rsidRPr="00CA1D19">
        <w:rPr>
          <w:rFonts w:ascii="Arial" w:hAnsi="Arial" w:cs="Arial"/>
          <w:bCs/>
          <w:sz w:val="22"/>
          <w:szCs w:val="22"/>
        </w:rPr>
        <w:t>Sídlo:</w:t>
      </w:r>
      <w:r w:rsidRPr="00CA1D19">
        <w:rPr>
          <w:rFonts w:ascii="Arial" w:hAnsi="Arial" w:cs="Arial"/>
          <w:b/>
          <w:sz w:val="22"/>
          <w:szCs w:val="22"/>
        </w:rPr>
        <w:t xml:space="preserve"> </w:t>
      </w:r>
      <w:r w:rsidRPr="00CA1D19">
        <w:rPr>
          <w:rFonts w:ascii="Arial" w:hAnsi="Arial" w:cs="Arial"/>
          <w:sz w:val="22"/>
          <w:szCs w:val="22"/>
        </w:rPr>
        <w:t>Husinecká 1024/11a, 130 00 Praha 3</w:t>
      </w:r>
      <w:r w:rsidRPr="00CA1D19">
        <w:rPr>
          <w:rFonts w:ascii="Arial" w:hAnsi="Arial" w:cs="Arial"/>
          <w:b/>
          <w:sz w:val="22"/>
          <w:szCs w:val="22"/>
        </w:rPr>
        <w:t xml:space="preserve"> </w:t>
      </w:r>
    </w:p>
    <w:p w14:paraId="7DAC0312" w14:textId="77777777" w:rsidR="00CA1D19" w:rsidRPr="00CA1D19" w:rsidRDefault="00CA1D19" w:rsidP="00CA1D19">
      <w:pPr>
        <w:overflowPunct w:val="0"/>
        <w:autoSpaceDE w:val="0"/>
        <w:autoSpaceDN w:val="0"/>
        <w:adjustRightInd w:val="0"/>
        <w:spacing w:line="240" w:lineRule="atLeast"/>
        <w:jc w:val="both"/>
        <w:textAlignment w:val="baseline"/>
        <w:rPr>
          <w:rFonts w:ascii="Arial" w:hAnsi="Arial" w:cs="Arial"/>
          <w:bCs/>
          <w:snapToGrid w:val="0"/>
          <w:sz w:val="22"/>
          <w:szCs w:val="22"/>
          <w:highlight w:val="yellow"/>
        </w:rPr>
      </w:pPr>
      <w:r w:rsidRPr="00CA1D19">
        <w:rPr>
          <w:rFonts w:ascii="Arial" w:hAnsi="Arial" w:cs="Arial"/>
          <w:b/>
          <w:sz w:val="22"/>
          <w:szCs w:val="22"/>
        </w:rPr>
        <w:t>Krajský pozemkový úřad pro Zlínský kraj</w:t>
      </w:r>
    </w:p>
    <w:p w14:paraId="4AFEC5FF" w14:textId="77777777" w:rsidR="00CA1D19" w:rsidRPr="00CA1D19" w:rsidRDefault="00CA1D19" w:rsidP="00CA1D19">
      <w:pPr>
        <w:overflowPunct w:val="0"/>
        <w:autoSpaceDE w:val="0"/>
        <w:autoSpaceDN w:val="0"/>
        <w:adjustRightInd w:val="0"/>
        <w:spacing w:line="240" w:lineRule="atLeast"/>
        <w:jc w:val="both"/>
        <w:textAlignment w:val="baseline"/>
        <w:rPr>
          <w:rFonts w:ascii="Arial" w:hAnsi="Arial" w:cs="Arial"/>
          <w:b/>
          <w:sz w:val="22"/>
          <w:szCs w:val="22"/>
        </w:rPr>
      </w:pPr>
      <w:r w:rsidRPr="00CA1D19">
        <w:rPr>
          <w:rFonts w:ascii="Arial" w:hAnsi="Arial" w:cs="Arial"/>
          <w:b/>
          <w:sz w:val="22"/>
          <w:szCs w:val="22"/>
        </w:rPr>
        <w:t>Adresa: Zarámí 88, 760 41 Zlín</w:t>
      </w:r>
    </w:p>
    <w:p w14:paraId="2AFE963D" w14:textId="77777777" w:rsidR="00CA1D19" w:rsidRPr="00CA1D19" w:rsidRDefault="00CA1D19" w:rsidP="00CA1D19">
      <w:pPr>
        <w:overflowPunct w:val="0"/>
        <w:autoSpaceDE w:val="0"/>
        <w:autoSpaceDN w:val="0"/>
        <w:adjustRightInd w:val="0"/>
        <w:spacing w:line="276" w:lineRule="auto"/>
        <w:ind w:left="4536" w:hanging="4536"/>
        <w:jc w:val="both"/>
        <w:textAlignment w:val="baseline"/>
        <w:rPr>
          <w:rFonts w:ascii="Arial" w:eastAsia="Lucida Sans Unicode" w:hAnsi="Arial" w:cs="Arial"/>
          <w:sz w:val="22"/>
          <w:szCs w:val="22"/>
        </w:rPr>
      </w:pPr>
      <w:r w:rsidRPr="00CA1D19">
        <w:rPr>
          <w:rFonts w:ascii="Arial" w:eastAsia="Lucida Sans Unicode" w:hAnsi="Arial" w:cs="Arial"/>
          <w:sz w:val="22"/>
          <w:szCs w:val="22"/>
        </w:rPr>
        <w:t>zastoupený:</w:t>
      </w:r>
      <w:r w:rsidRPr="00CA1D19">
        <w:rPr>
          <w:rFonts w:ascii="Arial" w:eastAsia="Lucida Sans Unicode" w:hAnsi="Arial" w:cs="Arial"/>
          <w:sz w:val="22"/>
          <w:szCs w:val="22"/>
        </w:rPr>
        <w:tab/>
        <w:t>Ing. Mladou Augustinovou, ředitelkou KPÚ</w:t>
      </w:r>
    </w:p>
    <w:p w14:paraId="03D66A65" w14:textId="77777777" w:rsidR="00CA1D19" w:rsidRPr="00CA1D19" w:rsidRDefault="00CA1D19" w:rsidP="00CA1D19">
      <w:pPr>
        <w:widowControl w:val="0"/>
        <w:suppressAutoHyphens/>
        <w:ind w:left="4536" w:hanging="4536"/>
        <w:jc w:val="both"/>
        <w:rPr>
          <w:rFonts w:ascii="Arial" w:eastAsia="Lucida Sans Unicode" w:hAnsi="Arial" w:cs="Arial"/>
          <w:sz w:val="22"/>
          <w:szCs w:val="22"/>
        </w:rPr>
      </w:pPr>
      <w:r w:rsidRPr="00CA1D19">
        <w:rPr>
          <w:rFonts w:ascii="Arial" w:eastAsia="Lucida Sans Unicode" w:hAnsi="Arial" w:cs="Arial"/>
          <w:sz w:val="22"/>
          <w:szCs w:val="22"/>
        </w:rPr>
        <w:t>ve smluvních záležitostech oprávněn jednat:</w:t>
      </w:r>
      <w:r w:rsidRPr="00CA1D19">
        <w:rPr>
          <w:rFonts w:ascii="Arial" w:eastAsia="Lucida Sans Unicode" w:hAnsi="Arial" w:cs="Arial"/>
          <w:sz w:val="22"/>
          <w:szCs w:val="22"/>
        </w:rPr>
        <w:tab/>
        <w:t>Ing. Mlada Augustinová, ředitelka KPÚ</w:t>
      </w:r>
    </w:p>
    <w:p w14:paraId="53BC5C10" w14:textId="6D3D8DE1" w:rsidR="00CA1D19" w:rsidRPr="00CA1D19" w:rsidRDefault="00CA1D19" w:rsidP="001A2EE6">
      <w:pPr>
        <w:widowControl w:val="0"/>
        <w:tabs>
          <w:tab w:val="left" w:pos="4536"/>
        </w:tabs>
        <w:suppressAutoHyphens/>
        <w:ind w:left="4536" w:hanging="4536"/>
        <w:rPr>
          <w:rFonts w:ascii="Arial" w:eastAsia="Lucida Sans Unicode" w:hAnsi="Arial" w:cs="Arial"/>
          <w:sz w:val="22"/>
          <w:szCs w:val="22"/>
        </w:rPr>
      </w:pPr>
      <w:r w:rsidRPr="00CA1D19">
        <w:rPr>
          <w:rFonts w:ascii="Arial" w:eastAsia="Lucida Sans Unicode" w:hAnsi="Arial" w:cs="Arial"/>
          <w:sz w:val="22"/>
          <w:szCs w:val="22"/>
        </w:rPr>
        <w:t xml:space="preserve">v </w:t>
      </w:r>
      <w:r w:rsidRPr="00CA1D19">
        <w:rPr>
          <w:rFonts w:ascii="Arial" w:eastAsia="Lucida Sans Unicode" w:hAnsi="Arial" w:cs="Arial"/>
          <w:snapToGrid w:val="0"/>
          <w:sz w:val="22"/>
          <w:szCs w:val="22"/>
        </w:rPr>
        <w:t>technických záležitostech oprávněn jednat:</w:t>
      </w:r>
      <w:r w:rsidRPr="00CA1D19">
        <w:rPr>
          <w:rFonts w:ascii="Arial" w:eastAsia="Lucida Sans Unicode" w:hAnsi="Arial" w:cs="Arial"/>
          <w:snapToGrid w:val="0"/>
          <w:sz w:val="22"/>
          <w:szCs w:val="22"/>
        </w:rPr>
        <w:tab/>
      </w:r>
      <w:r w:rsidR="001A2EE6" w:rsidRPr="001A2EE6">
        <w:rPr>
          <w:rFonts w:ascii="Arial" w:eastAsia="Lucida Sans Unicode" w:hAnsi="Arial" w:cs="Arial"/>
          <w:snapToGrid w:val="0"/>
          <w:sz w:val="22"/>
          <w:szCs w:val="22"/>
        </w:rPr>
        <w:t>Ing. Radka Zábojníková, vedoucí pobočky Kroměříž</w:t>
      </w:r>
    </w:p>
    <w:p w14:paraId="6134682E" w14:textId="77777777" w:rsidR="001A2EE6" w:rsidRPr="001A2EE6" w:rsidRDefault="00CA1D19" w:rsidP="001A2EE6">
      <w:pPr>
        <w:widowControl w:val="0"/>
        <w:tabs>
          <w:tab w:val="left" w:pos="4536"/>
        </w:tabs>
        <w:suppressAutoHyphens/>
        <w:jc w:val="both"/>
        <w:rPr>
          <w:rFonts w:ascii="Arial" w:eastAsia="Lucida Sans Unicode" w:hAnsi="Arial" w:cs="Arial"/>
          <w:sz w:val="22"/>
          <w:szCs w:val="22"/>
        </w:rPr>
      </w:pPr>
      <w:r w:rsidRPr="00CA1D19">
        <w:rPr>
          <w:rFonts w:ascii="Arial" w:eastAsia="Lucida Sans Unicode" w:hAnsi="Arial" w:cs="Arial"/>
          <w:sz w:val="22"/>
          <w:szCs w:val="22"/>
        </w:rPr>
        <w:tab/>
      </w:r>
      <w:r w:rsidR="001A2EE6" w:rsidRPr="001A2EE6">
        <w:rPr>
          <w:rFonts w:ascii="Arial" w:eastAsia="Lucida Sans Unicode" w:hAnsi="Arial" w:cs="Arial"/>
          <w:sz w:val="22"/>
          <w:szCs w:val="22"/>
        </w:rPr>
        <w:t>Ing. Milan Vrtěl, rada pobočky Kroměříž</w:t>
      </w:r>
    </w:p>
    <w:p w14:paraId="328D85E0" w14:textId="77777777" w:rsidR="001A2EE6" w:rsidRPr="001A2EE6" w:rsidRDefault="001A2EE6" w:rsidP="001A2EE6">
      <w:pPr>
        <w:widowControl w:val="0"/>
        <w:tabs>
          <w:tab w:val="left" w:pos="4536"/>
        </w:tabs>
        <w:suppressAutoHyphens/>
        <w:jc w:val="both"/>
        <w:rPr>
          <w:rFonts w:ascii="Arial" w:eastAsia="Lucida Sans Unicode" w:hAnsi="Arial" w:cs="Arial"/>
          <w:sz w:val="22"/>
          <w:szCs w:val="22"/>
        </w:rPr>
      </w:pPr>
      <w:r w:rsidRPr="001A2EE6">
        <w:rPr>
          <w:rFonts w:ascii="Arial" w:eastAsia="Lucida Sans Unicode" w:hAnsi="Arial" w:cs="Arial"/>
          <w:sz w:val="22"/>
          <w:szCs w:val="22"/>
        </w:rPr>
        <w:t>Tel. / E-mail:</w:t>
      </w:r>
      <w:r w:rsidRPr="001A2EE6">
        <w:rPr>
          <w:rFonts w:ascii="Arial" w:eastAsia="Lucida Sans Unicode" w:hAnsi="Arial" w:cs="Arial"/>
          <w:sz w:val="22"/>
          <w:szCs w:val="22"/>
        </w:rPr>
        <w:tab/>
        <w:t>+420 725 900 182 / r.zabojnikova@spucr.cz</w:t>
      </w:r>
    </w:p>
    <w:p w14:paraId="78ADD70E" w14:textId="7A55C20E" w:rsidR="00CA1D19" w:rsidRPr="00CA1D19" w:rsidRDefault="001A2EE6" w:rsidP="001A2EE6">
      <w:pPr>
        <w:widowControl w:val="0"/>
        <w:tabs>
          <w:tab w:val="left" w:pos="4536"/>
        </w:tabs>
        <w:suppressAutoHyphens/>
        <w:jc w:val="both"/>
        <w:rPr>
          <w:rFonts w:ascii="Arial" w:eastAsia="Lucida Sans Unicode" w:hAnsi="Arial" w:cs="Arial"/>
          <w:sz w:val="22"/>
          <w:szCs w:val="22"/>
        </w:rPr>
      </w:pPr>
      <w:r w:rsidRPr="001A2EE6">
        <w:rPr>
          <w:rFonts w:ascii="Arial" w:eastAsia="Lucida Sans Unicode" w:hAnsi="Arial" w:cs="Arial"/>
          <w:sz w:val="22"/>
          <w:szCs w:val="22"/>
        </w:rPr>
        <w:tab/>
        <w:t>+420 728 172 236 / m.vrtel@spucr.cz</w:t>
      </w:r>
    </w:p>
    <w:p w14:paraId="402035DD" w14:textId="7D1D0E04" w:rsidR="00CA1D19" w:rsidRPr="00CA1D19" w:rsidRDefault="00CA1D19" w:rsidP="00CA1D19">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 xml:space="preserve">Osoba administrující veřejnou zakázku: </w:t>
      </w:r>
      <w:r w:rsidRPr="00CA1D19">
        <w:rPr>
          <w:rFonts w:ascii="Arial" w:eastAsia="Lucida Sans Unicode" w:hAnsi="Arial" w:cs="Arial"/>
          <w:sz w:val="22"/>
          <w:szCs w:val="22"/>
        </w:rPr>
        <w:tab/>
      </w:r>
      <w:r w:rsidR="001A2EE6">
        <w:rPr>
          <w:rFonts w:ascii="Arial" w:eastAsia="Lucida Sans Unicode" w:hAnsi="Arial" w:cs="Arial"/>
          <w:sz w:val="22"/>
          <w:szCs w:val="22"/>
        </w:rPr>
        <w:t>Ing. Petr Šošolík</w:t>
      </w:r>
    </w:p>
    <w:p w14:paraId="2EBF29D7" w14:textId="77777777" w:rsidR="00CA1D19" w:rsidRPr="00CA1D19" w:rsidRDefault="00CA1D19" w:rsidP="00CA1D19">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ID DS:</w:t>
      </w:r>
      <w:r w:rsidRPr="00CA1D19">
        <w:rPr>
          <w:rFonts w:ascii="Arial" w:eastAsia="Lucida Sans Unicode" w:hAnsi="Arial" w:cs="Arial"/>
          <w:sz w:val="22"/>
          <w:szCs w:val="22"/>
        </w:rPr>
        <w:tab/>
        <w:t>z49per3</w:t>
      </w:r>
    </w:p>
    <w:p w14:paraId="76B4ECAD" w14:textId="77777777" w:rsidR="00CA1D19" w:rsidRPr="00CA1D19" w:rsidRDefault="00CA1D19" w:rsidP="00CA1D19">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Bankovní spojení:</w:t>
      </w:r>
      <w:r w:rsidRPr="00CA1D19">
        <w:rPr>
          <w:rFonts w:ascii="Arial" w:eastAsia="Lucida Sans Unicode" w:hAnsi="Arial" w:cs="Arial"/>
          <w:sz w:val="22"/>
          <w:szCs w:val="22"/>
        </w:rPr>
        <w:tab/>
        <w:t>Česká národní banka</w:t>
      </w:r>
    </w:p>
    <w:p w14:paraId="15E8A54E" w14:textId="77777777" w:rsidR="00CA1D19" w:rsidRPr="00CA1D19" w:rsidRDefault="00CA1D19" w:rsidP="00CA1D19">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Číslo účtu:</w:t>
      </w:r>
      <w:r w:rsidRPr="00CA1D19">
        <w:rPr>
          <w:rFonts w:ascii="Arial" w:eastAsia="Lucida Sans Unicode" w:hAnsi="Arial" w:cs="Arial"/>
          <w:bCs/>
          <w:sz w:val="22"/>
          <w:szCs w:val="22"/>
        </w:rPr>
        <w:tab/>
        <w:t>3723001/0710</w:t>
      </w:r>
    </w:p>
    <w:p w14:paraId="191A6FF0" w14:textId="77777777" w:rsidR="00CA1D19" w:rsidRPr="00CA1D19" w:rsidRDefault="00CA1D19" w:rsidP="00CA1D19">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IČO:</w:t>
      </w:r>
      <w:r w:rsidRPr="00CA1D19">
        <w:rPr>
          <w:rFonts w:ascii="Arial" w:eastAsia="Lucida Sans Unicode" w:hAnsi="Arial" w:cs="Arial"/>
          <w:bCs/>
          <w:sz w:val="22"/>
          <w:szCs w:val="22"/>
        </w:rPr>
        <w:tab/>
        <w:t>01312774</w:t>
      </w:r>
    </w:p>
    <w:p w14:paraId="2645126C" w14:textId="77777777" w:rsidR="00CA1D19" w:rsidRPr="00CA1D19" w:rsidRDefault="00CA1D19" w:rsidP="00CA1D19">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DIČ:</w:t>
      </w:r>
      <w:r w:rsidRPr="00CA1D19">
        <w:rPr>
          <w:rFonts w:ascii="Arial" w:eastAsia="Lucida Sans Unicode" w:hAnsi="Arial" w:cs="Arial"/>
          <w:bCs/>
          <w:sz w:val="22"/>
          <w:szCs w:val="22"/>
        </w:rPr>
        <w:tab/>
        <w:t xml:space="preserve">CZ01312774 není plátcem DPH </w:t>
      </w:r>
    </w:p>
    <w:p w14:paraId="42E0709B" w14:textId="77777777" w:rsidR="00CA1D19" w:rsidRPr="00CA1D19" w:rsidRDefault="00CA1D19" w:rsidP="00CA1D19">
      <w:pPr>
        <w:overflowPunct w:val="0"/>
        <w:autoSpaceDE w:val="0"/>
        <w:autoSpaceDN w:val="0"/>
        <w:adjustRightInd w:val="0"/>
        <w:spacing w:before="120"/>
        <w:jc w:val="both"/>
        <w:textAlignment w:val="baseline"/>
        <w:rPr>
          <w:rFonts w:ascii="Arial" w:hAnsi="Arial" w:cs="Arial"/>
          <w:sz w:val="22"/>
          <w:szCs w:val="22"/>
        </w:rPr>
      </w:pPr>
      <w:r w:rsidRPr="00CA1D19">
        <w:rPr>
          <w:rFonts w:ascii="Arial" w:hAnsi="Arial" w:cs="Arial"/>
          <w:sz w:val="22"/>
          <w:szCs w:val="22"/>
        </w:rPr>
        <w:t>(dále jen „objednatel“)</w:t>
      </w:r>
    </w:p>
    <w:p w14:paraId="374CCD11" w14:textId="77777777" w:rsidR="00CA1D19" w:rsidRPr="00CA1D19" w:rsidRDefault="00CA1D19" w:rsidP="00CA1D19">
      <w:pPr>
        <w:spacing w:after="120" w:line="288" w:lineRule="auto"/>
        <w:rPr>
          <w:rFonts w:ascii="Arial" w:hAnsi="Arial" w:cs="Arial"/>
          <w:bCs/>
          <w:sz w:val="22"/>
          <w:szCs w:val="22"/>
        </w:rPr>
      </w:pPr>
    </w:p>
    <w:p w14:paraId="1863C817" w14:textId="77777777" w:rsidR="00CA1D19" w:rsidRPr="00CA1D19" w:rsidRDefault="00CA1D19" w:rsidP="00CA1D19">
      <w:pPr>
        <w:spacing w:after="120" w:line="288" w:lineRule="auto"/>
        <w:rPr>
          <w:rFonts w:ascii="Arial" w:hAnsi="Arial" w:cs="Arial"/>
          <w:bCs/>
          <w:sz w:val="22"/>
          <w:szCs w:val="22"/>
        </w:rPr>
      </w:pPr>
      <w:r w:rsidRPr="00CA1D19">
        <w:rPr>
          <w:rFonts w:ascii="Arial" w:hAnsi="Arial" w:cs="Arial"/>
          <w:bCs/>
          <w:sz w:val="22"/>
          <w:szCs w:val="22"/>
        </w:rPr>
        <w:t>a</w:t>
      </w:r>
    </w:p>
    <w:p w14:paraId="46FFD5B3" w14:textId="77777777" w:rsidR="00CA1D19" w:rsidRPr="00CA1D19" w:rsidRDefault="00CA1D19" w:rsidP="00CA1D19">
      <w:pPr>
        <w:tabs>
          <w:tab w:val="left" w:pos="4253"/>
        </w:tabs>
        <w:spacing w:after="120" w:line="288" w:lineRule="auto"/>
        <w:jc w:val="both"/>
        <w:rPr>
          <w:rFonts w:ascii="Arial" w:hAnsi="Arial" w:cs="Arial"/>
          <w:b/>
          <w:sz w:val="22"/>
          <w:szCs w:val="22"/>
        </w:rPr>
      </w:pPr>
    </w:p>
    <w:p w14:paraId="5FB60878" w14:textId="77777777" w:rsidR="00CA1D19" w:rsidRPr="00CA1D19" w:rsidRDefault="00CA1D19" w:rsidP="00CA1D19">
      <w:pPr>
        <w:tabs>
          <w:tab w:val="left" w:pos="4253"/>
        </w:tabs>
        <w:spacing w:after="120" w:line="288" w:lineRule="auto"/>
        <w:jc w:val="both"/>
        <w:rPr>
          <w:rFonts w:ascii="Arial" w:hAnsi="Arial" w:cs="Arial"/>
          <w:b/>
          <w:sz w:val="22"/>
          <w:szCs w:val="22"/>
        </w:rPr>
      </w:pPr>
      <w:r w:rsidRPr="00CA1D19">
        <w:rPr>
          <w:rFonts w:ascii="Arial" w:hAnsi="Arial" w:cs="Arial"/>
          <w:b/>
          <w:sz w:val="22"/>
          <w:szCs w:val="22"/>
        </w:rPr>
        <w:t xml:space="preserve">Zhotovitel: </w:t>
      </w:r>
    </w:p>
    <w:p w14:paraId="656FD8A1" w14:textId="77777777" w:rsidR="00CA1D19" w:rsidRPr="00CA1D19" w:rsidRDefault="00CA1D19" w:rsidP="00CA1D19">
      <w:pPr>
        <w:tabs>
          <w:tab w:val="left" w:pos="4536"/>
        </w:tabs>
        <w:spacing w:after="120" w:line="288" w:lineRule="auto"/>
        <w:jc w:val="both"/>
        <w:rPr>
          <w:rFonts w:ascii="Arial" w:hAnsi="Arial" w:cs="Arial"/>
          <w:b/>
          <w:sz w:val="22"/>
          <w:szCs w:val="22"/>
        </w:rPr>
      </w:pPr>
      <w:r w:rsidRPr="00CA1D19">
        <w:rPr>
          <w:rFonts w:ascii="Arial" w:hAnsi="Arial" w:cs="Arial"/>
          <w:b/>
          <w:sz w:val="22"/>
          <w:szCs w:val="22"/>
        </w:rPr>
        <w:tab/>
      </w:r>
      <w:r w:rsidRPr="00CA1D19">
        <w:rPr>
          <w:rFonts w:ascii="Arial" w:hAnsi="Arial" w:cs="Arial"/>
          <w:b/>
          <w:bCs/>
          <w:snapToGrid w:val="0"/>
          <w:sz w:val="22"/>
          <w:szCs w:val="22"/>
          <w:highlight w:val="yellow"/>
        </w:rPr>
        <w:t>[DOPLNIT]</w:t>
      </w:r>
    </w:p>
    <w:p w14:paraId="0ED68E0E" w14:textId="37DA98FD" w:rsidR="00CA1D19" w:rsidRPr="00CA1D19" w:rsidRDefault="001A2EE6" w:rsidP="00CA1D19">
      <w:pPr>
        <w:tabs>
          <w:tab w:val="left" w:pos="4536"/>
        </w:tabs>
        <w:spacing w:after="120" w:line="288" w:lineRule="auto"/>
        <w:jc w:val="both"/>
        <w:rPr>
          <w:rFonts w:ascii="Arial" w:hAnsi="Arial" w:cs="Arial"/>
          <w:sz w:val="22"/>
          <w:szCs w:val="22"/>
        </w:rPr>
      </w:pPr>
      <w:r w:rsidRPr="001A2EE6">
        <w:rPr>
          <w:rFonts w:ascii="Arial" w:hAnsi="Arial" w:cs="Arial"/>
          <w:sz w:val="22"/>
          <w:szCs w:val="22"/>
        </w:rPr>
        <w:t>Sídlo:</w:t>
      </w:r>
      <w:r>
        <w:rPr>
          <w:rFonts w:ascii="Arial" w:hAnsi="Arial" w:cs="Arial"/>
          <w:sz w:val="22"/>
          <w:szCs w:val="22"/>
        </w:rPr>
        <w:tab/>
      </w:r>
      <w:r w:rsidRPr="00CA1D19">
        <w:rPr>
          <w:rFonts w:ascii="Arial" w:hAnsi="Arial" w:cs="Arial"/>
          <w:b/>
          <w:bCs/>
          <w:snapToGrid w:val="0"/>
          <w:sz w:val="22"/>
          <w:szCs w:val="22"/>
          <w:highlight w:val="yellow"/>
        </w:rPr>
        <w:t>[DOPLNIT]</w:t>
      </w:r>
      <w:r w:rsidR="00CA1D19" w:rsidRPr="00CA1D19">
        <w:rPr>
          <w:rFonts w:ascii="Arial" w:hAnsi="Arial" w:cs="Arial"/>
          <w:sz w:val="22"/>
          <w:szCs w:val="22"/>
        </w:rPr>
        <w:tab/>
      </w:r>
    </w:p>
    <w:p w14:paraId="58146256" w14:textId="59EE98D0" w:rsidR="00CA1D19" w:rsidRPr="00CA1D19" w:rsidRDefault="001A2EE6" w:rsidP="00CA1D19">
      <w:pPr>
        <w:tabs>
          <w:tab w:val="left" w:pos="4536"/>
        </w:tabs>
        <w:spacing w:line="288" w:lineRule="auto"/>
        <w:jc w:val="both"/>
        <w:rPr>
          <w:rFonts w:ascii="Arial" w:hAnsi="Arial" w:cs="Arial"/>
          <w:i/>
          <w:sz w:val="22"/>
          <w:szCs w:val="22"/>
          <w:highlight w:val="yellow"/>
        </w:rPr>
      </w:pPr>
      <w:r>
        <w:rPr>
          <w:rFonts w:ascii="Arial" w:hAnsi="Arial" w:cs="Arial"/>
          <w:sz w:val="22"/>
          <w:szCs w:val="22"/>
        </w:rPr>
        <w:t>Z</w:t>
      </w:r>
      <w:r w:rsidR="00CA1D19" w:rsidRPr="00CA1D19">
        <w:rPr>
          <w:rFonts w:ascii="Arial" w:hAnsi="Arial" w:cs="Arial"/>
          <w:sz w:val="22"/>
          <w:szCs w:val="22"/>
        </w:rPr>
        <w:t>astoupený:</w:t>
      </w:r>
      <w:r w:rsidR="00CA1D19" w:rsidRPr="00CA1D19">
        <w:rPr>
          <w:rFonts w:ascii="Arial" w:hAnsi="Arial" w:cs="Arial"/>
          <w:sz w:val="22"/>
          <w:szCs w:val="22"/>
        </w:rPr>
        <w:tab/>
      </w:r>
      <w:r w:rsidR="00CA1D19" w:rsidRPr="00CA1D19">
        <w:rPr>
          <w:rFonts w:ascii="Arial" w:hAnsi="Arial" w:cs="Arial"/>
          <w:b/>
          <w:bCs/>
          <w:snapToGrid w:val="0"/>
          <w:sz w:val="22"/>
          <w:szCs w:val="22"/>
          <w:highlight w:val="yellow"/>
        </w:rPr>
        <w:t>[DOPLNIT]</w:t>
      </w:r>
      <w:r w:rsidR="00CA1D19" w:rsidRPr="00CA1D19">
        <w:rPr>
          <w:rFonts w:ascii="Arial" w:hAnsi="Arial" w:cs="Arial"/>
          <w:bCs/>
          <w:snapToGrid w:val="0"/>
          <w:sz w:val="22"/>
          <w:szCs w:val="22"/>
          <w:highlight w:val="yellow"/>
        </w:rPr>
        <w:t xml:space="preserve"> </w:t>
      </w:r>
      <w:r w:rsidR="00CA1D19" w:rsidRPr="00CA1D19">
        <w:rPr>
          <w:rFonts w:ascii="Arial" w:hAnsi="Arial" w:cs="Arial"/>
          <w:i/>
          <w:sz w:val="22"/>
          <w:szCs w:val="22"/>
          <w:highlight w:val="yellow"/>
        </w:rPr>
        <w:t>statutární orgán (dle výpisu z obch.</w:t>
      </w:r>
    </w:p>
    <w:p w14:paraId="210D6060" w14:textId="77777777" w:rsidR="00CA1D19" w:rsidRPr="00CA1D19" w:rsidRDefault="00CA1D19" w:rsidP="00CA1D19">
      <w:pPr>
        <w:tabs>
          <w:tab w:val="left" w:pos="4536"/>
        </w:tabs>
        <w:spacing w:line="288" w:lineRule="auto"/>
        <w:ind w:firstLine="4253"/>
        <w:jc w:val="both"/>
        <w:rPr>
          <w:rFonts w:ascii="Arial" w:hAnsi="Arial" w:cs="Arial"/>
          <w:i/>
          <w:sz w:val="22"/>
          <w:szCs w:val="22"/>
        </w:rPr>
      </w:pPr>
      <w:r w:rsidRPr="00CA1D19">
        <w:rPr>
          <w:rFonts w:ascii="Arial" w:hAnsi="Arial" w:cs="Arial"/>
          <w:i/>
          <w:sz w:val="22"/>
          <w:szCs w:val="22"/>
        </w:rPr>
        <w:tab/>
      </w:r>
      <w:r w:rsidRPr="00CA1D19">
        <w:rPr>
          <w:rFonts w:ascii="Arial" w:hAnsi="Arial" w:cs="Arial"/>
          <w:i/>
          <w:sz w:val="22"/>
          <w:szCs w:val="22"/>
          <w:highlight w:val="yellow"/>
        </w:rPr>
        <w:t>rejstříku)</w:t>
      </w:r>
    </w:p>
    <w:p w14:paraId="19370244" w14:textId="3ADB1F55" w:rsidR="00CA1D19" w:rsidRPr="00CA1D19" w:rsidRDefault="00CA1D19" w:rsidP="00CA1D19">
      <w:pPr>
        <w:tabs>
          <w:tab w:val="left" w:pos="4536"/>
          <w:tab w:val="left" w:pos="5954"/>
        </w:tabs>
        <w:spacing w:line="288" w:lineRule="auto"/>
        <w:jc w:val="both"/>
        <w:rPr>
          <w:rFonts w:ascii="Arial" w:hAnsi="Arial" w:cs="Arial"/>
          <w:sz w:val="22"/>
          <w:szCs w:val="22"/>
        </w:rPr>
      </w:pPr>
      <w:r w:rsidRPr="00CA1D19">
        <w:rPr>
          <w:rFonts w:ascii="Arial" w:hAnsi="Arial" w:cs="Arial"/>
          <w:sz w:val="22"/>
          <w:szCs w:val="22"/>
        </w:rPr>
        <w:t>Tel.</w:t>
      </w:r>
      <w:r w:rsidR="001A2EE6">
        <w:rPr>
          <w:rFonts w:ascii="Arial" w:hAnsi="Arial" w:cs="Arial"/>
          <w:sz w:val="22"/>
          <w:szCs w:val="22"/>
        </w:rPr>
        <w:t>:</w:t>
      </w:r>
      <w:r w:rsidRPr="00CA1D19">
        <w:rPr>
          <w:rFonts w:ascii="Arial" w:hAnsi="Arial" w:cs="Arial"/>
          <w:sz w:val="22"/>
          <w:szCs w:val="22"/>
        </w:rPr>
        <w:tab/>
      </w:r>
      <w:r w:rsidRPr="00CA1D19">
        <w:rPr>
          <w:rFonts w:ascii="Arial" w:hAnsi="Arial" w:cs="Arial"/>
          <w:b/>
          <w:bCs/>
          <w:snapToGrid w:val="0"/>
          <w:sz w:val="22"/>
          <w:szCs w:val="22"/>
          <w:highlight w:val="yellow"/>
          <w:lang w:val="en-US"/>
        </w:rPr>
        <w:t>[DOPLNIT]</w:t>
      </w:r>
    </w:p>
    <w:p w14:paraId="6E5EB7CD" w14:textId="77777777" w:rsidR="00CA1D19" w:rsidRPr="00CA1D19" w:rsidRDefault="00CA1D19" w:rsidP="00CA1D19">
      <w:pPr>
        <w:tabs>
          <w:tab w:val="left" w:pos="4536"/>
        </w:tabs>
        <w:spacing w:line="288" w:lineRule="auto"/>
        <w:ind w:right="-110"/>
        <w:jc w:val="both"/>
        <w:rPr>
          <w:rFonts w:ascii="Arial" w:hAnsi="Arial" w:cs="Arial"/>
          <w:bCs/>
          <w:snapToGrid w:val="0"/>
          <w:sz w:val="22"/>
          <w:szCs w:val="22"/>
          <w:lang w:val="en-US"/>
        </w:rPr>
      </w:pPr>
      <w:r w:rsidRPr="00CA1D19">
        <w:rPr>
          <w:rFonts w:ascii="Arial" w:hAnsi="Arial" w:cs="Arial"/>
          <w:sz w:val="22"/>
          <w:szCs w:val="22"/>
        </w:rPr>
        <w:t>E-mail:</w:t>
      </w:r>
      <w:r w:rsidRPr="00CA1D19">
        <w:rPr>
          <w:rFonts w:ascii="Arial" w:hAnsi="Arial" w:cs="Arial"/>
          <w:sz w:val="22"/>
          <w:szCs w:val="22"/>
        </w:rPr>
        <w:tab/>
      </w:r>
      <w:r w:rsidRPr="00CA1D19">
        <w:rPr>
          <w:rFonts w:ascii="Arial" w:hAnsi="Arial" w:cs="Arial"/>
          <w:b/>
          <w:bCs/>
          <w:snapToGrid w:val="0"/>
          <w:sz w:val="22"/>
          <w:szCs w:val="22"/>
          <w:highlight w:val="yellow"/>
          <w:lang w:val="en-US"/>
        </w:rPr>
        <w:t>[DOPLNIT]</w:t>
      </w:r>
    </w:p>
    <w:p w14:paraId="42BE3027" w14:textId="77777777" w:rsidR="00CA1D19" w:rsidRPr="00CA1D19" w:rsidRDefault="00CA1D19" w:rsidP="00CA1D19">
      <w:pPr>
        <w:tabs>
          <w:tab w:val="left" w:pos="4536"/>
        </w:tabs>
        <w:spacing w:line="288" w:lineRule="auto"/>
        <w:ind w:right="-110"/>
        <w:jc w:val="both"/>
        <w:rPr>
          <w:rFonts w:ascii="Arial" w:hAnsi="Arial" w:cs="Arial"/>
          <w:b/>
          <w:bCs/>
          <w:snapToGrid w:val="0"/>
          <w:sz w:val="22"/>
          <w:szCs w:val="22"/>
          <w:lang w:val="en-US"/>
        </w:rPr>
      </w:pPr>
      <w:r w:rsidRPr="00CA1D19">
        <w:rPr>
          <w:rFonts w:ascii="Arial" w:hAnsi="Arial" w:cs="Arial"/>
          <w:bCs/>
          <w:snapToGrid w:val="0"/>
          <w:sz w:val="22"/>
          <w:szCs w:val="22"/>
          <w:lang w:val="en-US"/>
        </w:rPr>
        <w:t>ID DS:</w:t>
      </w:r>
      <w:r w:rsidRPr="00CA1D19">
        <w:rPr>
          <w:rFonts w:ascii="Arial" w:hAnsi="Arial" w:cs="Arial"/>
          <w:bCs/>
          <w:snapToGrid w:val="0"/>
          <w:sz w:val="22"/>
          <w:szCs w:val="22"/>
          <w:lang w:val="en-US"/>
        </w:rPr>
        <w:tab/>
      </w:r>
      <w:r w:rsidRPr="00CA1D19">
        <w:rPr>
          <w:rFonts w:ascii="Arial" w:hAnsi="Arial" w:cs="Arial"/>
          <w:b/>
          <w:bCs/>
          <w:snapToGrid w:val="0"/>
          <w:sz w:val="22"/>
          <w:szCs w:val="22"/>
          <w:highlight w:val="yellow"/>
          <w:lang w:val="en-US"/>
        </w:rPr>
        <w:t>[DOPLNIT]</w:t>
      </w:r>
    </w:p>
    <w:p w14:paraId="154A2B9A" w14:textId="77777777" w:rsidR="00CA1D19" w:rsidRPr="00CA1D19" w:rsidRDefault="00CA1D19" w:rsidP="00CA1D19">
      <w:pPr>
        <w:tabs>
          <w:tab w:val="left" w:pos="4536"/>
        </w:tabs>
        <w:spacing w:line="288" w:lineRule="auto"/>
        <w:ind w:right="-284"/>
        <w:rPr>
          <w:rFonts w:ascii="Arial" w:hAnsi="Arial" w:cs="Arial"/>
          <w:sz w:val="22"/>
          <w:szCs w:val="22"/>
        </w:rPr>
      </w:pPr>
      <w:r w:rsidRPr="00CA1D19">
        <w:rPr>
          <w:rFonts w:ascii="Arial" w:hAnsi="Arial" w:cs="Arial"/>
          <w:sz w:val="22"/>
          <w:szCs w:val="22"/>
        </w:rPr>
        <w:t>v technických záležitostech oprávněn jednat:</w:t>
      </w:r>
      <w:r w:rsidRPr="00CA1D19">
        <w:rPr>
          <w:rFonts w:ascii="Arial" w:hAnsi="Arial" w:cs="Arial"/>
          <w:sz w:val="22"/>
          <w:szCs w:val="22"/>
        </w:rPr>
        <w:tab/>
      </w:r>
      <w:r w:rsidRPr="00CA1D19">
        <w:rPr>
          <w:rFonts w:ascii="Arial" w:hAnsi="Arial" w:cs="Arial"/>
          <w:b/>
          <w:bCs/>
          <w:snapToGrid w:val="0"/>
          <w:sz w:val="22"/>
          <w:szCs w:val="22"/>
          <w:highlight w:val="yellow"/>
          <w:lang w:val="de-DE"/>
        </w:rPr>
        <w:t>[DOPLNIT]</w:t>
      </w:r>
    </w:p>
    <w:p w14:paraId="597767D8" w14:textId="77777777" w:rsidR="00CA1D19" w:rsidRPr="00CA1D19" w:rsidRDefault="00CA1D19" w:rsidP="00CA1D19">
      <w:pPr>
        <w:tabs>
          <w:tab w:val="left" w:pos="4536"/>
          <w:tab w:val="left" w:pos="5954"/>
        </w:tabs>
        <w:spacing w:line="288" w:lineRule="auto"/>
        <w:jc w:val="both"/>
        <w:rPr>
          <w:rFonts w:ascii="Arial" w:hAnsi="Arial" w:cs="Arial"/>
          <w:sz w:val="22"/>
          <w:szCs w:val="22"/>
        </w:rPr>
      </w:pPr>
      <w:r w:rsidRPr="00CA1D19">
        <w:rPr>
          <w:rFonts w:ascii="Arial" w:hAnsi="Arial" w:cs="Arial"/>
          <w:sz w:val="22"/>
          <w:szCs w:val="22"/>
        </w:rPr>
        <w:lastRenderedPageBreak/>
        <w:t>Tel.:</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54D7AC73" w14:textId="77777777" w:rsidR="00CA1D19" w:rsidRPr="00CA1D19" w:rsidRDefault="00CA1D19" w:rsidP="00CA1D19">
      <w:pPr>
        <w:tabs>
          <w:tab w:val="left" w:pos="4536"/>
        </w:tabs>
        <w:spacing w:line="288" w:lineRule="auto"/>
        <w:ind w:right="-110"/>
        <w:jc w:val="both"/>
        <w:rPr>
          <w:rFonts w:ascii="Arial" w:hAnsi="Arial" w:cs="Arial"/>
          <w:b/>
          <w:bCs/>
          <w:snapToGrid w:val="0"/>
          <w:sz w:val="22"/>
          <w:szCs w:val="22"/>
        </w:rPr>
      </w:pPr>
      <w:r w:rsidRPr="00CA1D19">
        <w:rPr>
          <w:rFonts w:ascii="Arial" w:hAnsi="Arial" w:cs="Arial"/>
          <w:sz w:val="22"/>
          <w:szCs w:val="22"/>
        </w:rPr>
        <w:t xml:space="preserve">E-mail: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70FF8F97" w14:textId="77777777" w:rsidR="00CA1D19" w:rsidRPr="00CA1D19" w:rsidRDefault="00CA1D19" w:rsidP="00CA1D19">
      <w:pPr>
        <w:tabs>
          <w:tab w:val="left" w:pos="4536"/>
        </w:tabs>
        <w:spacing w:line="288" w:lineRule="auto"/>
        <w:ind w:right="-284"/>
        <w:rPr>
          <w:rFonts w:ascii="Arial" w:hAnsi="Arial" w:cs="Arial"/>
          <w:sz w:val="22"/>
          <w:szCs w:val="22"/>
        </w:rPr>
      </w:pPr>
      <w:r w:rsidRPr="00CA1D19">
        <w:rPr>
          <w:rFonts w:ascii="Arial" w:hAnsi="Arial" w:cs="Arial"/>
          <w:sz w:val="22"/>
          <w:szCs w:val="22"/>
        </w:rPr>
        <w:t xml:space="preserve">Bankovní spojení: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17348F91" w14:textId="77777777" w:rsidR="00CA1D19" w:rsidRPr="00CA1D19" w:rsidRDefault="00CA1D19" w:rsidP="00CA1D19">
      <w:pPr>
        <w:tabs>
          <w:tab w:val="left" w:pos="4536"/>
        </w:tabs>
        <w:spacing w:line="288" w:lineRule="auto"/>
        <w:jc w:val="both"/>
        <w:rPr>
          <w:rFonts w:ascii="Arial" w:hAnsi="Arial" w:cs="Arial"/>
          <w:sz w:val="22"/>
          <w:szCs w:val="22"/>
        </w:rPr>
      </w:pPr>
      <w:r w:rsidRPr="00CA1D19">
        <w:rPr>
          <w:rFonts w:ascii="Arial" w:hAnsi="Arial" w:cs="Arial"/>
          <w:sz w:val="22"/>
          <w:szCs w:val="22"/>
        </w:rPr>
        <w:t xml:space="preserve">Číslo účtu: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56745CF4" w14:textId="77777777" w:rsidR="00CA1D19" w:rsidRPr="00CA1D19" w:rsidRDefault="00CA1D19" w:rsidP="00CA1D19">
      <w:pPr>
        <w:tabs>
          <w:tab w:val="left" w:pos="4536"/>
        </w:tabs>
        <w:spacing w:line="288" w:lineRule="auto"/>
        <w:jc w:val="both"/>
        <w:rPr>
          <w:rFonts w:ascii="Arial" w:hAnsi="Arial" w:cs="Arial"/>
          <w:b/>
          <w:sz w:val="22"/>
          <w:szCs w:val="22"/>
        </w:rPr>
      </w:pPr>
      <w:r w:rsidRPr="00CA1D19">
        <w:rPr>
          <w:rFonts w:ascii="Arial" w:hAnsi="Arial" w:cs="Arial"/>
          <w:sz w:val="22"/>
          <w:szCs w:val="22"/>
        </w:rPr>
        <w:t>IČO:</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491EEE15" w14:textId="77777777" w:rsidR="00CA1D19" w:rsidRPr="00CA1D19" w:rsidRDefault="00CA1D19" w:rsidP="00CA1D19">
      <w:pPr>
        <w:tabs>
          <w:tab w:val="left" w:pos="4536"/>
        </w:tabs>
        <w:spacing w:line="288" w:lineRule="auto"/>
        <w:jc w:val="both"/>
        <w:rPr>
          <w:rFonts w:ascii="Arial" w:hAnsi="Arial" w:cs="Arial"/>
          <w:sz w:val="22"/>
          <w:szCs w:val="22"/>
        </w:rPr>
      </w:pPr>
      <w:r w:rsidRPr="00CA1D19">
        <w:rPr>
          <w:rFonts w:ascii="Arial" w:hAnsi="Arial" w:cs="Arial"/>
          <w:sz w:val="22"/>
          <w:szCs w:val="22"/>
        </w:rPr>
        <w:t xml:space="preserve">DIČ: </w:t>
      </w:r>
      <w:r w:rsidRPr="00CA1D19">
        <w:rPr>
          <w:rFonts w:ascii="Arial" w:hAnsi="Arial" w:cs="Arial"/>
          <w:sz w:val="22"/>
          <w:szCs w:val="22"/>
        </w:rPr>
        <w:tab/>
      </w:r>
      <w:r w:rsidRPr="00CA1D19">
        <w:rPr>
          <w:rFonts w:ascii="Arial" w:hAnsi="Arial" w:cs="Arial"/>
          <w:b/>
          <w:bCs/>
          <w:snapToGrid w:val="0"/>
          <w:sz w:val="22"/>
          <w:szCs w:val="22"/>
          <w:highlight w:val="yellow"/>
        </w:rPr>
        <w:t>[DOPLNIT]</w:t>
      </w:r>
      <w:r w:rsidRPr="00CA1D19">
        <w:rPr>
          <w:rFonts w:ascii="Arial" w:hAnsi="Arial" w:cs="Arial"/>
          <w:b/>
          <w:bCs/>
          <w:snapToGrid w:val="0"/>
          <w:sz w:val="22"/>
          <w:szCs w:val="22"/>
        </w:rPr>
        <w:t xml:space="preserve"> je/není plátcem DPH</w:t>
      </w:r>
    </w:p>
    <w:p w14:paraId="42A0759E" w14:textId="77777777" w:rsidR="00CA1D19" w:rsidRPr="00CA1D19" w:rsidRDefault="00CA1D19" w:rsidP="00CA1D19">
      <w:pPr>
        <w:spacing w:before="240" w:after="120" w:line="288" w:lineRule="auto"/>
        <w:ind w:right="-284"/>
        <w:rPr>
          <w:rFonts w:ascii="Arial" w:hAnsi="Arial" w:cs="Arial"/>
          <w:sz w:val="22"/>
          <w:szCs w:val="22"/>
        </w:rPr>
      </w:pPr>
      <w:r w:rsidRPr="00CA1D19">
        <w:rPr>
          <w:rFonts w:ascii="Arial" w:hAnsi="Arial" w:cs="Arial"/>
          <w:sz w:val="22"/>
          <w:szCs w:val="22"/>
        </w:rPr>
        <w:t xml:space="preserve">Společnost je zapsaná v obchodním rejstříku vedeném u </w:t>
      </w:r>
      <w:r w:rsidRPr="00CA1D19">
        <w:rPr>
          <w:rFonts w:ascii="Arial" w:hAnsi="Arial" w:cs="Arial"/>
          <w:b/>
          <w:bCs/>
          <w:snapToGrid w:val="0"/>
          <w:sz w:val="22"/>
          <w:szCs w:val="22"/>
          <w:highlight w:val="yellow"/>
        </w:rPr>
        <w:t>[DOPLNIT]</w:t>
      </w:r>
      <w:r w:rsidRPr="00CA1D19">
        <w:rPr>
          <w:rFonts w:ascii="Arial" w:hAnsi="Arial" w:cs="Arial"/>
          <w:sz w:val="22"/>
          <w:szCs w:val="22"/>
        </w:rPr>
        <w:t xml:space="preserve">, oddíl </w:t>
      </w:r>
      <w:r w:rsidRPr="00CA1D19">
        <w:rPr>
          <w:rFonts w:ascii="Arial" w:hAnsi="Arial" w:cs="Arial"/>
          <w:b/>
          <w:bCs/>
          <w:snapToGrid w:val="0"/>
          <w:sz w:val="22"/>
          <w:szCs w:val="22"/>
          <w:highlight w:val="yellow"/>
        </w:rPr>
        <w:t>[DOPLNIT]</w:t>
      </w:r>
      <w:r w:rsidRPr="00CA1D19">
        <w:rPr>
          <w:rFonts w:ascii="Arial" w:hAnsi="Arial" w:cs="Arial"/>
          <w:sz w:val="22"/>
          <w:szCs w:val="22"/>
        </w:rPr>
        <w:t xml:space="preserve">, vložka </w:t>
      </w:r>
      <w:r w:rsidRPr="00CA1D19">
        <w:rPr>
          <w:rFonts w:ascii="Arial" w:hAnsi="Arial" w:cs="Arial"/>
          <w:b/>
          <w:bCs/>
          <w:snapToGrid w:val="0"/>
          <w:sz w:val="22"/>
          <w:szCs w:val="22"/>
          <w:highlight w:val="yellow"/>
        </w:rPr>
        <w:t>[DOPLNIT]</w:t>
      </w:r>
    </w:p>
    <w:p w14:paraId="20CD0E02" w14:textId="77777777" w:rsidR="00CA1D19" w:rsidRPr="00CA1D19" w:rsidRDefault="00CA1D19" w:rsidP="00CA1D19">
      <w:pPr>
        <w:overflowPunct w:val="0"/>
        <w:autoSpaceDE w:val="0"/>
        <w:autoSpaceDN w:val="0"/>
        <w:adjustRightInd w:val="0"/>
        <w:spacing w:line="276" w:lineRule="auto"/>
        <w:jc w:val="both"/>
        <w:textAlignment w:val="baseline"/>
        <w:rPr>
          <w:rFonts w:ascii="Arial" w:hAnsi="Arial" w:cs="Arial"/>
          <w:sz w:val="22"/>
          <w:szCs w:val="22"/>
        </w:rPr>
      </w:pPr>
      <w:r w:rsidRPr="00CA1D19">
        <w:rPr>
          <w:rFonts w:ascii="Arial" w:hAnsi="Arial" w:cs="Arial"/>
          <w:sz w:val="22"/>
          <w:szCs w:val="22"/>
        </w:rPr>
        <w:t>(dále jen „zhotovitel“)</w:t>
      </w:r>
    </w:p>
    <w:p w14:paraId="759F33DF" w14:textId="77777777" w:rsidR="00CA1D19" w:rsidRPr="00CA1D19" w:rsidRDefault="00CA1D19" w:rsidP="00CA1D19">
      <w:pPr>
        <w:overflowPunct w:val="0"/>
        <w:autoSpaceDE w:val="0"/>
        <w:autoSpaceDN w:val="0"/>
        <w:adjustRightInd w:val="0"/>
        <w:spacing w:line="276" w:lineRule="auto"/>
        <w:jc w:val="both"/>
        <w:textAlignment w:val="baseline"/>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C82974">
        <w:rPr>
          <w:rFonts w:ascii="Arial" w:hAnsi="Arial" w:cs="Arial"/>
          <w:b/>
          <w:snapToGrid w:val="0"/>
          <w:sz w:val="22"/>
          <w:szCs w:val="22"/>
        </w:rPr>
        <w:t xml:space="preserve"> </w:t>
      </w:r>
      <w:r w:rsidR="00B83F26" w:rsidRPr="00D53952">
        <w:rPr>
          <w:rFonts w:ascii="Arial" w:hAnsi="Arial" w:cs="Arial"/>
          <w:b/>
          <w:snapToGrid w:val="0"/>
          <w:sz w:val="22"/>
          <w:szCs w:val="22"/>
          <w:u w:val="single"/>
        </w:rPr>
        <w:t>Předmět díla</w:t>
      </w:r>
    </w:p>
    <w:p w14:paraId="494647DF" w14:textId="36FEA9C9" w:rsidR="00B83F26" w:rsidRPr="00CA1D19" w:rsidRDefault="00B83F26" w:rsidP="00CA1D19">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w:t>
      </w:r>
      <w:r w:rsidRPr="00CA1D19">
        <w:rPr>
          <w:rFonts w:ascii="Arial" w:hAnsi="Arial" w:cs="Arial"/>
          <w:sz w:val="22"/>
          <w:szCs w:val="22"/>
        </w:rPr>
        <w:t>zajistit autorský dozor projektanta</w:t>
      </w:r>
      <w:r w:rsidR="002B171C" w:rsidRPr="00CA1D19">
        <w:rPr>
          <w:rFonts w:ascii="Arial" w:hAnsi="Arial" w:cs="Arial"/>
          <w:sz w:val="22"/>
          <w:szCs w:val="22"/>
        </w:rPr>
        <w:t>,</w:t>
      </w:r>
      <w:r w:rsidR="002B171C">
        <w:rPr>
          <w:rFonts w:ascii="Arial" w:hAnsi="Arial" w:cs="Arial"/>
          <w:b/>
          <w:sz w:val="22"/>
          <w:szCs w:val="22"/>
        </w:rPr>
        <w:t xml:space="preserve"> </w:t>
      </w:r>
      <w:r w:rsidR="002B171C" w:rsidRPr="00CA1D19">
        <w:rPr>
          <w:rFonts w:ascii="Arial" w:hAnsi="Arial" w:cs="Arial"/>
          <w:bCs/>
          <w:sz w:val="22"/>
          <w:szCs w:val="22"/>
        </w:rPr>
        <w:t>tj.</w:t>
      </w:r>
      <w:r w:rsidR="002B171C">
        <w:rPr>
          <w:rFonts w:ascii="Arial" w:hAnsi="Arial" w:cs="Arial"/>
          <w:b/>
          <w:sz w:val="22"/>
          <w:szCs w:val="22"/>
        </w:rPr>
        <w:t xml:space="preserve"> </w:t>
      </w:r>
      <w:r w:rsidRPr="00D53952">
        <w:rPr>
          <w:rFonts w:ascii="Arial" w:hAnsi="Arial" w:cs="Arial"/>
          <w:sz w:val="22"/>
          <w:szCs w:val="22"/>
        </w:rPr>
        <w:t xml:space="preserve"> zhotovitele projektové dokumentace nad souladem prováděné stavby s ověřenou projektovou dokumentací.</w:t>
      </w:r>
    </w:p>
    <w:p w14:paraId="3AEF63EA" w14:textId="64EB1F7F" w:rsidR="00057F3C" w:rsidRPr="00E55016" w:rsidRDefault="00B83F26" w:rsidP="00057F3C">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w:t>
      </w:r>
      <w:r w:rsidR="001A2EE6">
        <w:rPr>
          <w:rFonts w:ascii="Arial" w:hAnsi="Arial" w:cs="Arial"/>
          <w:sz w:val="22"/>
          <w:szCs w:val="22"/>
        </w:rPr>
        <w:t xml:space="preserve"> </w:t>
      </w:r>
      <w:r w:rsidR="002B171C" w:rsidRPr="002B171C">
        <w:rPr>
          <w:rFonts w:ascii="Arial" w:hAnsi="Arial" w:cs="Arial"/>
          <w:sz w:val="22"/>
          <w:szCs w:val="22"/>
        </w:rPr>
        <w:t>II. Předmět díla, v rozsahu uvedeném v Čl.</w:t>
      </w:r>
      <w:r w:rsidR="00CA1D19">
        <w:rPr>
          <w:rFonts w:ascii="Arial" w:hAnsi="Arial" w:cs="Arial"/>
          <w:sz w:val="22"/>
          <w:szCs w:val="22"/>
        </w:rPr>
        <w:t xml:space="preserve"> </w:t>
      </w:r>
      <w:r w:rsidR="002B171C" w:rsidRPr="002B171C">
        <w:rPr>
          <w:rFonts w:ascii="Arial" w:hAnsi="Arial" w:cs="Arial"/>
          <w:sz w:val="22"/>
          <w:szCs w:val="22"/>
        </w:rPr>
        <w:t>III Specifikace díla, které je realizováno na základě výsledku výběrového řízení podle zákona č. 134/2016 Sb., o zadávání veřejných zakázek, ve znění pozdějších předpisů (dále jen “ZZVZ”).</w:t>
      </w: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6903753" w14:textId="429024DA" w:rsidR="000B3316" w:rsidRDefault="000B3316" w:rsidP="00CA1D19">
      <w:pPr>
        <w:spacing w:before="60" w:line="280" w:lineRule="atLeast"/>
        <w:ind w:left="143" w:firstLine="708"/>
        <w:jc w:val="both"/>
        <w:rPr>
          <w:rFonts w:ascii="Arial" w:hAnsi="Arial" w:cs="Arial"/>
          <w:sz w:val="22"/>
          <w:szCs w:val="22"/>
        </w:rPr>
      </w:pPr>
      <w:r w:rsidRPr="00D53952">
        <w:rPr>
          <w:rFonts w:ascii="Arial" w:hAnsi="Arial" w:cs="Arial"/>
          <w:sz w:val="22"/>
          <w:szCs w:val="22"/>
        </w:rPr>
        <w:t>Název stavby:</w:t>
      </w:r>
      <w:r w:rsidR="00CA1D19">
        <w:rPr>
          <w:rFonts w:ascii="Arial" w:hAnsi="Arial" w:cs="Arial"/>
          <w:sz w:val="22"/>
          <w:szCs w:val="22"/>
        </w:rPr>
        <w:t xml:space="preserve"> </w:t>
      </w:r>
      <w:r w:rsidR="00AB0107" w:rsidRPr="00AB0107">
        <w:rPr>
          <w:rFonts w:ascii="Arial" w:hAnsi="Arial" w:cs="Arial"/>
          <w:sz w:val="22"/>
          <w:szCs w:val="22"/>
        </w:rPr>
        <w:t>Hlavní polní cesta HC3 a výsadba LBC Háje, LBK 769703-2 a IP3</w:t>
      </w:r>
      <w:r w:rsidR="00AB0107">
        <w:rPr>
          <w:rFonts w:ascii="Arial" w:hAnsi="Arial" w:cs="Arial"/>
          <w:sz w:val="22"/>
          <w:szCs w:val="22"/>
        </w:rPr>
        <w:br/>
      </w:r>
      <w:r w:rsidR="00AB0107">
        <w:rPr>
          <w:rFonts w:ascii="Arial" w:hAnsi="Arial" w:cs="Arial"/>
          <w:sz w:val="22"/>
          <w:szCs w:val="22"/>
        </w:rPr>
        <w:tab/>
      </w:r>
      <w:r w:rsidR="00AB0107">
        <w:rPr>
          <w:rFonts w:ascii="Arial" w:hAnsi="Arial" w:cs="Arial"/>
          <w:sz w:val="22"/>
          <w:szCs w:val="22"/>
        </w:rPr>
        <w:tab/>
      </w:r>
      <w:r w:rsidR="00AB0107">
        <w:rPr>
          <w:rFonts w:ascii="Arial" w:hAnsi="Arial" w:cs="Arial"/>
          <w:sz w:val="22"/>
          <w:szCs w:val="22"/>
        </w:rPr>
        <w:tab/>
        <w:t xml:space="preserve">    </w:t>
      </w:r>
      <w:r w:rsidR="00AB0107" w:rsidRPr="00AB0107">
        <w:rPr>
          <w:rFonts w:ascii="Arial" w:hAnsi="Arial" w:cs="Arial"/>
          <w:sz w:val="22"/>
          <w:szCs w:val="22"/>
        </w:rPr>
        <w:t xml:space="preserve"> v k. ú. Třebětice</w:t>
      </w:r>
    </w:p>
    <w:p w14:paraId="1732FD9F" w14:textId="3618F5C5" w:rsidR="00CA1D19" w:rsidRPr="00CA1D19" w:rsidRDefault="00CA1D19" w:rsidP="00CA1D19">
      <w:pPr>
        <w:suppressAutoHyphens/>
        <w:spacing w:before="120" w:after="120" w:line="288" w:lineRule="auto"/>
        <w:ind w:left="737" w:firstLine="114"/>
        <w:jc w:val="both"/>
        <w:outlineLvl w:val="0"/>
        <w:rPr>
          <w:rFonts w:ascii="Arial" w:hAnsi="Arial" w:cs="Arial"/>
          <w:sz w:val="22"/>
          <w:szCs w:val="22"/>
          <w:lang w:eastAsia="en-US"/>
        </w:rPr>
      </w:pPr>
      <w:r w:rsidRPr="00CA1D19">
        <w:rPr>
          <w:rFonts w:ascii="Arial" w:hAnsi="Arial" w:cs="Arial"/>
          <w:sz w:val="22"/>
          <w:szCs w:val="22"/>
          <w:lang w:eastAsia="en-US"/>
        </w:rPr>
        <w:t xml:space="preserve">Místo stavby: k.ú. </w:t>
      </w:r>
      <w:r w:rsidR="00AB0107" w:rsidRPr="00AB0107">
        <w:rPr>
          <w:rFonts w:ascii="Arial" w:hAnsi="Arial" w:cs="Arial"/>
          <w:sz w:val="22"/>
          <w:szCs w:val="22"/>
          <w:lang w:eastAsia="en-US"/>
        </w:rPr>
        <w:t>Třebětice</w:t>
      </w:r>
      <w:r w:rsidRPr="00CA1D19">
        <w:rPr>
          <w:rFonts w:ascii="Arial" w:hAnsi="Arial" w:cs="Arial"/>
          <w:sz w:val="22"/>
          <w:szCs w:val="22"/>
          <w:lang w:eastAsia="en-US"/>
        </w:rPr>
        <w:t xml:space="preserve">, okres </w:t>
      </w:r>
      <w:r w:rsidR="001A2EE6">
        <w:rPr>
          <w:rFonts w:ascii="Arial" w:hAnsi="Arial" w:cs="Arial"/>
          <w:sz w:val="22"/>
          <w:szCs w:val="22"/>
          <w:lang w:eastAsia="en-US"/>
        </w:rPr>
        <w:t>Kroměříž</w:t>
      </w:r>
      <w:r w:rsidRPr="00CA1D19">
        <w:rPr>
          <w:rFonts w:ascii="Arial" w:hAnsi="Arial" w:cs="Arial"/>
          <w:sz w:val="22"/>
          <w:szCs w:val="22"/>
          <w:lang w:eastAsia="en-US"/>
        </w:rPr>
        <w:t xml:space="preserve">, kraj Zlínský    </w:t>
      </w:r>
    </w:p>
    <w:p w14:paraId="48EF9830" w14:textId="047B689F" w:rsidR="001A2EE6" w:rsidRDefault="00CA1D19" w:rsidP="001A2EE6">
      <w:pPr>
        <w:suppressAutoHyphens/>
        <w:spacing w:before="120" w:after="120" w:line="288" w:lineRule="auto"/>
        <w:ind w:left="737" w:firstLine="114"/>
        <w:jc w:val="both"/>
        <w:outlineLvl w:val="0"/>
        <w:rPr>
          <w:rFonts w:ascii="Arial" w:hAnsi="Arial" w:cs="Arial"/>
          <w:sz w:val="22"/>
          <w:szCs w:val="22"/>
          <w:lang w:eastAsia="en-US"/>
        </w:rPr>
      </w:pPr>
      <w:r w:rsidRPr="00CA1D19">
        <w:rPr>
          <w:rFonts w:ascii="Arial" w:hAnsi="Arial" w:cs="Arial"/>
          <w:sz w:val="22"/>
          <w:szCs w:val="22"/>
          <w:lang w:eastAsia="en-US"/>
        </w:rPr>
        <w:t>Popis stavby:</w:t>
      </w:r>
    </w:p>
    <w:p w14:paraId="3325DDDF" w14:textId="77777777" w:rsidR="00287D45" w:rsidRPr="00AE4CAC" w:rsidRDefault="00287D45" w:rsidP="00287D45">
      <w:pPr>
        <w:pStyle w:val="l-L1"/>
        <w:keepNext w:val="0"/>
        <w:numPr>
          <w:ilvl w:val="0"/>
          <w:numId w:val="0"/>
        </w:numPr>
        <w:spacing w:before="120" w:after="120"/>
        <w:ind w:left="851"/>
        <w:jc w:val="both"/>
        <w:rPr>
          <w:rStyle w:val="l-L2Char"/>
          <w:rFonts w:cs="Arial"/>
          <w:b w:val="0"/>
          <w:szCs w:val="22"/>
          <w:u w:val="none"/>
        </w:rPr>
      </w:pPr>
      <w:r w:rsidRPr="00AE4CAC">
        <w:rPr>
          <w:rStyle w:val="l-L2Char"/>
          <w:rFonts w:cs="Arial"/>
          <w:b w:val="0"/>
          <w:szCs w:val="22"/>
          <w:u w:val="none"/>
        </w:rPr>
        <w:t>Předmět díla bude rozdělen na stavební objekty:</w:t>
      </w:r>
    </w:p>
    <w:p w14:paraId="703A03AC" w14:textId="77777777" w:rsidR="009E3794" w:rsidRPr="009E3794" w:rsidRDefault="009E3794" w:rsidP="009E3794">
      <w:pPr>
        <w:spacing w:after="120"/>
        <w:ind w:firstLine="851"/>
        <w:rPr>
          <w:rFonts w:ascii="Arial" w:eastAsia="Calibri" w:hAnsi="Arial" w:cs="Arial"/>
          <w:sz w:val="22"/>
          <w:szCs w:val="22"/>
          <w:lang w:eastAsia="en-US"/>
        </w:rPr>
      </w:pPr>
      <w:r w:rsidRPr="009E3794">
        <w:rPr>
          <w:rFonts w:ascii="Arial" w:eastAsia="Calibri" w:hAnsi="Arial" w:cs="Arial"/>
          <w:sz w:val="22"/>
          <w:szCs w:val="22"/>
          <w:lang w:eastAsia="en-US"/>
        </w:rPr>
        <w:t>SO 01 – Hlavní polní cesta HC3</w:t>
      </w:r>
    </w:p>
    <w:p w14:paraId="7CABC149" w14:textId="77777777" w:rsidR="009E3794" w:rsidRPr="009E3794" w:rsidRDefault="009E3794" w:rsidP="009E3794">
      <w:pPr>
        <w:spacing w:after="120"/>
        <w:ind w:firstLine="851"/>
        <w:rPr>
          <w:rFonts w:ascii="Arial" w:eastAsia="Calibri" w:hAnsi="Arial" w:cs="Arial"/>
          <w:sz w:val="22"/>
          <w:szCs w:val="22"/>
          <w:lang w:eastAsia="en-US"/>
        </w:rPr>
      </w:pPr>
      <w:r w:rsidRPr="009E3794">
        <w:rPr>
          <w:rFonts w:ascii="Arial" w:eastAsia="Calibri" w:hAnsi="Arial" w:cs="Arial"/>
          <w:sz w:val="22"/>
          <w:szCs w:val="22"/>
          <w:lang w:eastAsia="en-US"/>
        </w:rPr>
        <w:t>SO 02 – Výsadba LBC Háje, LBK 769703-2 a IP3</w:t>
      </w:r>
    </w:p>
    <w:p w14:paraId="2AC3E6B7" w14:textId="77777777" w:rsidR="00D21FA7" w:rsidRPr="00D21FA7" w:rsidRDefault="00D21FA7" w:rsidP="00D21FA7">
      <w:pPr>
        <w:spacing w:after="120"/>
        <w:ind w:left="851"/>
        <w:rPr>
          <w:rFonts w:ascii="Arial" w:eastAsia="Calibri" w:hAnsi="Arial" w:cs="Arial"/>
          <w:b/>
          <w:bCs/>
          <w:sz w:val="22"/>
          <w:szCs w:val="22"/>
          <w:u w:val="single"/>
          <w:lang w:eastAsia="en-US"/>
        </w:rPr>
      </w:pPr>
      <w:r w:rsidRPr="00D21FA7">
        <w:rPr>
          <w:rFonts w:ascii="Arial" w:eastAsia="Calibri" w:hAnsi="Arial" w:cs="Arial"/>
          <w:b/>
          <w:bCs/>
          <w:sz w:val="22"/>
          <w:szCs w:val="22"/>
          <w:u w:val="single"/>
          <w:lang w:eastAsia="en-US"/>
        </w:rPr>
        <w:t>SO 01 – Hlavní polní cesta HC3</w:t>
      </w:r>
    </w:p>
    <w:p w14:paraId="320F47F8" w14:textId="4AC5C0AA" w:rsidR="002E6212" w:rsidRPr="00E36938" w:rsidRDefault="002E6212" w:rsidP="002E6212">
      <w:pPr>
        <w:ind w:left="851"/>
        <w:jc w:val="both"/>
        <w:rPr>
          <w:rFonts w:ascii="Arial" w:eastAsia="Andale Sans UI" w:hAnsi="Arial" w:cs="Arial"/>
          <w:kern w:val="1"/>
          <w:sz w:val="22"/>
          <w:szCs w:val="22"/>
        </w:rPr>
      </w:pPr>
      <w:r w:rsidRPr="002E6212">
        <w:rPr>
          <w:rFonts w:ascii="Arial" w:hAnsi="Arial" w:cs="Arial"/>
          <w:sz w:val="22"/>
          <w:szCs w:val="22"/>
        </w:rPr>
        <w:t xml:space="preserve">Hlavní polní cesta propojující intravilán obce Třebětice se zemědělskými pozemky v jižní části katastrálního území. Polní cesta je navržena jako jednopruhová, kategorie 5/30, kryt z asfaltobetonu. Projektová dokumentace bude řešit úsek od cca km 0,240 po km 1,650. V trase jsou navrženy čtyři výhybny. Propustek P1 v km 0,245 bude rekonstruován. Zemní pláň je </w:t>
      </w:r>
      <w:r w:rsidRPr="00E36938">
        <w:rPr>
          <w:rFonts w:ascii="Arial" w:hAnsi="Arial" w:cs="Arial"/>
          <w:sz w:val="22"/>
          <w:szCs w:val="22"/>
        </w:rPr>
        <w:t xml:space="preserve">odvodněna v celé délce drenáží. </w:t>
      </w:r>
      <w:r w:rsidRPr="00E36938">
        <w:rPr>
          <w:rFonts w:ascii="Arial" w:hAnsi="Arial" w:cs="Arial"/>
          <w:sz w:val="22"/>
          <w:szCs w:val="22"/>
          <w:u w:val="single"/>
        </w:rPr>
        <w:t>V trase se nachází VTL plynovod, křížení v km 0,380; STL plynovod v souběhu s navrhovanou polní cestou od km 0,260 po km 1,620, křížení v km 0,255; vedení VN, křížení v km 0,555; vodovod, křížení v km 0,260 – viz přiložená dokumentace.</w:t>
      </w:r>
      <w:r w:rsidRPr="00E36938">
        <w:rPr>
          <w:rFonts w:ascii="Arial" w:hAnsi="Arial" w:cs="Arial"/>
          <w:sz w:val="22"/>
          <w:szCs w:val="22"/>
        </w:rPr>
        <w:t xml:space="preserve"> </w:t>
      </w:r>
      <w:r w:rsidRPr="00E36938">
        <w:rPr>
          <w:rFonts w:ascii="Arial" w:eastAsia="Andale Sans UI" w:hAnsi="Arial" w:cs="Arial"/>
          <w:kern w:val="1"/>
          <w:sz w:val="22"/>
          <w:szCs w:val="22"/>
        </w:rPr>
        <w:t>Dle vyjádření společnosti RWE Distribuční služby s. r. o. ze dne 20. 7. 2016 je třeba polní cesty vedené v souběhu s STL plynovodem situovat mimo ochranné pásmo plynovodu.</w:t>
      </w:r>
    </w:p>
    <w:p w14:paraId="72AAB298" w14:textId="77777777" w:rsidR="002E6212" w:rsidRPr="00E36938" w:rsidRDefault="002E6212" w:rsidP="002E6212">
      <w:pPr>
        <w:ind w:left="851"/>
        <w:jc w:val="both"/>
        <w:rPr>
          <w:rFonts w:ascii="Arial" w:eastAsia="Andale Sans UI" w:hAnsi="Arial" w:cs="Arial"/>
          <w:color w:val="4F81BD" w:themeColor="accent1"/>
          <w:kern w:val="1"/>
          <w:sz w:val="22"/>
          <w:szCs w:val="22"/>
        </w:rPr>
      </w:pPr>
    </w:p>
    <w:p w14:paraId="41910167" w14:textId="77777777" w:rsidR="00D21FA7" w:rsidRPr="00D21FA7" w:rsidRDefault="00D21FA7" w:rsidP="00D21FA7">
      <w:pPr>
        <w:widowControl w:val="0"/>
        <w:suppressAutoHyphens/>
        <w:spacing w:after="120"/>
        <w:ind w:left="851"/>
        <w:jc w:val="both"/>
        <w:rPr>
          <w:rFonts w:ascii="Arial" w:eastAsia="Andale Sans UI" w:hAnsi="Arial" w:cs="Arial"/>
          <w:kern w:val="1"/>
          <w:sz w:val="22"/>
          <w:szCs w:val="22"/>
          <w:lang w:eastAsia="en-US"/>
        </w:rPr>
      </w:pPr>
      <w:r w:rsidRPr="00E36938">
        <w:rPr>
          <w:rFonts w:ascii="Arial" w:eastAsia="Andale Sans UI" w:hAnsi="Arial" w:cs="Arial"/>
          <w:kern w:val="1"/>
          <w:sz w:val="22"/>
          <w:szCs w:val="22"/>
          <w:lang w:eastAsia="en-US"/>
        </w:rPr>
        <w:t>Návrh krytu a konstrukčních vrstev vozovky</w:t>
      </w:r>
      <w:r w:rsidRPr="00D21FA7">
        <w:rPr>
          <w:rFonts w:ascii="Arial" w:eastAsia="Andale Sans UI" w:hAnsi="Arial" w:cs="Arial"/>
          <w:kern w:val="1"/>
          <w:sz w:val="22"/>
          <w:szCs w:val="22"/>
          <w:lang w:eastAsia="en-US"/>
        </w:rPr>
        <w:t>. Konstrukce tělesa je navržena pro třídu dopravního zatížení IV:</w:t>
      </w:r>
    </w:p>
    <w:p w14:paraId="72EF96E5" w14:textId="77777777" w:rsidR="00D21FA7" w:rsidRPr="00D21FA7" w:rsidRDefault="00D21FA7" w:rsidP="00D21FA7">
      <w:pPr>
        <w:widowControl w:val="0"/>
        <w:suppressAutoHyphens/>
        <w:spacing w:after="60"/>
        <w:ind w:left="851" w:firstLine="425"/>
        <w:jc w:val="both"/>
        <w:rPr>
          <w:rFonts w:ascii="Arial" w:eastAsia="Andale Sans UI" w:hAnsi="Arial" w:cs="Arial"/>
          <w:kern w:val="1"/>
          <w:sz w:val="22"/>
          <w:szCs w:val="22"/>
          <w:lang w:eastAsia="en-US"/>
        </w:rPr>
      </w:pPr>
      <w:r w:rsidRPr="00D21FA7">
        <w:rPr>
          <w:rFonts w:ascii="Arial" w:eastAsia="Andale Sans UI" w:hAnsi="Arial" w:cs="Arial"/>
          <w:kern w:val="1"/>
          <w:sz w:val="22"/>
          <w:szCs w:val="22"/>
          <w:lang w:eastAsia="en-US"/>
        </w:rPr>
        <w:t>- asfaltový beton ACO 11</w:t>
      </w:r>
      <w:r w:rsidRPr="00D21FA7">
        <w:rPr>
          <w:rFonts w:ascii="Arial" w:eastAsia="Andale Sans UI" w:hAnsi="Arial" w:cs="Arial"/>
          <w:kern w:val="1"/>
          <w:sz w:val="22"/>
          <w:szCs w:val="22"/>
          <w:lang w:eastAsia="en-US"/>
        </w:rPr>
        <w:tab/>
      </w:r>
      <w:r w:rsidRPr="00D21FA7">
        <w:rPr>
          <w:rFonts w:ascii="Arial" w:eastAsia="Andale Sans UI" w:hAnsi="Arial" w:cs="Arial"/>
          <w:kern w:val="1"/>
          <w:sz w:val="22"/>
          <w:szCs w:val="22"/>
          <w:lang w:eastAsia="en-US"/>
        </w:rPr>
        <w:tab/>
        <w:t xml:space="preserve">  40 mm</w:t>
      </w:r>
    </w:p>
    <w:p w14:paraId="6C7CBE28" w14:textId="77777777" w:rsidR="00D21FA7" w:rsidRPr="00D21FA7" w:rsidRDefault="00D21FA7" w:rsidP="00D21FA7">
      <w:pPr>
        <w:widowControl w:val="0"/>
        <w:suppressAutoHyphens/>
        <w:spacing w:after="60"/>
        <w:ind w:left="851" w:firstLine="425"/>
        <w:jc w:val="both"/>
        <w:rPr>
          <w:rFonts w:ascii="Arial" w:eastAsia="Andale Sans UI" w:hAnsi="Arial" w:cs="Arial"/>
          <w:kern w:val="1"/>
          <w:sz w:val="22"/>
          <w:szCs w:val="22"/>
          <w:lang w:eastAsia="en-US"/>
        </w:rPr>
      </w:pPr>
      <w:r w:rsidRPr="00D21FA7">
        <w:rPr>
          <w:rFonts w:ascii="Arial" w:eastAsia="Andale Sans UI" w:hAnsi="Arial" w:cs="Arial"/>
          <w:kern w:val="1"/>
          <w:sz w:val="22"/>
          <w:szCs w:val="22"/>
          <w:lang w:eastAsia="en-US"/>
        </w:rPr>
        <w:t>- asfaltový beton ACP 16</w:t>
      </w:r>
      <w:r w:rsidRPr="00D21FA7">
        <w:rPr>
          <w:rFonts w:ascii="Arial" w:eastAsia="Andale Sans UI" w:hAnsi="Arial" w:cs="Arial"/>
          <w:kern w:val="1"/>
          <w:sz w:val="22"/>
          <w:szCs w:val="22"/>
          <w:lang w:eastAsia="en-US"/>
        </w:rPr>
        <w:tab/>
      </w:r>
      <w:r w:rsidRPr="00D21FA7">
        <w:rPr>
          <w:rFonts w:ascii="Arial" w:eastAsia="Andale Sans UI" w:hAnsi="Arial" w:cs="Arial"/>
          <w:kern w:val="1"/>
          <w:sz w:val="22"/>
          <w:szCs w:val="22"/>
          <w:lang w:eastAsia="en-US"/>
        </w:rPr>
        <w:tab/>
        <w:t xml:space="preserve">  80 mm</w:t>
      </w:r>
    </w:p>
    <w:p w14:paraId="08980530" w14:textId="77777777" w:rsidR="00D21FA7" w:rsidRPr="00D21FA7" w:rsidRDefault="00D21FA7" w:rsidP="00D21FA7">
      <w:pPr>
        <w:widowControl w:val="0"/>
        <w:suppressAutoHyphens/>
        <w:spacing w:after="60"/>
        <w:ind w:left="851" w:firstLine="425"/>
        <w:jc w:val="both"/>
        <w:rPr>
          <w:rFonts w:ascii="Arial" w:eastAsia="Andale Sans UI" w:hAnsi="Arial" w:cs="Arial"/>
          <w:kern w:val="1"/>
          <w:sz w:val="22"/>
          <w:szCs w:val="22"/>
          <w:lang w:eastAsia="en-US"/>
        </w:rPr>
      </w:pPr>
      <w:r w:rsidRPr="00D21FA7">
        <w:rPr>
          <w:rFonts w:ascii="Arial" w:eastAsia="Andale Sans UI" w:hAnsi="Arial" w:cs="Arial"/>
          <w:kern w:val="1"/>
          <w:sz w:val="22"/>
          <w:szCs w:val="22"/>
          <w:lang w:eastAsia="en-US"/>
        </w:rPr>
        <w:lastRenderedPageBreak/>
        <w:t>- vibrovaný štěrk VŠ</w:t>
      </w:r>
      <w:r w:rsidRPr="00D21FA7">
        <w:rPr>
          <w:rFonts w:ascii="Arial" w:eastAsia="Andale Sans UI" w:hAnsi="Arial" w:cs="Arial"/>
          <w:kern w:val="1"/>
          <w:sz w:val="22"/>
          <w:szCs w:val="22"/>
          <w:lang w:eastAsia="en-US"/>
        </w:rPr>
        <w:tab/>
      </w:r>
      <w:r w:rsidRPr="00D21FA7">
        <w:rPr>
          <w:rFonts w:ascii="Arial" w:eastAsia="Andale Sans UI" w:hAnsi="Arial" w:cs="Arial"/>
          <w:kern w:val="1"/>
          <w:sz w:val="22"/>
          <w:szCs w:val="22"/>
          <w:lang w:eastAsia="en-US"/>
        </w:rPr>
        <w:tab/>
      </w:r>
      <w:r w:rsidRPr="00D21FA7">
        <w:rPr>
          <w:rFonts w:ascii="Arial" w:eastAsia="Andale Sans UI" w:hAnsi="Arial" w:cs="Arial"/>
          <w:kern w:val="1"/>
          <w:sz w:val="22"/>
          <w:szCs w:val="22"/>
          <w:lang w:eastAsia="en-US"/>
        </w:rPr>
        <w:tab/>
        <w:t>150 mm</w:t>
      </w:r>
    </w:p>
    <w:p w14:paraId="4B0BB144" w14:textId="77777777" w:rsidR="00D21FA7" w:rsidRPr="00D21FA7" w:rsidRDefault="00D21FA7" w:rsidP="00D21FA7">
      <w:pPr>
        <w:widowControl w:val="0"/>
        <w:suppressAutoHyphens/>
        <w:spacing w:after="60"/>
        <w:ind w:left="851" w:firstLine="425"/>
        <w:jc w:val="both"/>
        <w:rPr>
          <w:rFonts w:ascii="Arial" w:eastAsia="Andale Sans UI" w:hAnsi="Arial" w:cs="Arial"/>
          <w:kern w:val="1"/>
          <w:sz w:val="22"/>
          <w:szCs w:val="22"/>
          <w:u w:val="single"/>
          <w:lang w:eastAsia="en-US"/>
        </w:rPr>
      </w:pPr>
      <w:r w:rsidRPr="00D21FA7">
        <w:rPr>
          <w:rFonts w:ascii="Arial" w:eastAsia="Andale Sans UI" w:hAnsi="Arial" w:cs="Arial"/>
          <w:kern w:val="1"/>
          <w:sz w:val="22"/>
          <w:szCs w:val="22"/>
          <w:u w:val="single"/>
          <w:lang w:eastAsia="en-US"/>
        </w:rPr>
        <w:t>- štěrkodrť ŠDa</w:t>
      </w:r>
      <w:r w:rsidRPr="00D21FA7">
        <w:rPr>
          <w:rFonts w:ascii="Arial" w:eastAsia="Andale Sans UI" w:hAnsi="Arial" w:cs="Arial"/>
          <w:kern w:val="1"/>
          <w:sz w:val="22"/>
          <w:szCs w:val="22"/>
          <w:u w:val="single"/>
          <w:lang w:eastAsia="en-US"/>
        </w:rPr>
        <w:tab/>
      </w:r>
      <w:r w:rsidRPr="00D21FA7">
        <w:rPr>
          <w:rFonts w:ascii="Arial" w:eastAsia="Andale Sans UI" w:hAnsi="Arial" w:cs="Arial"/>
          <w:kern w:val="1"/>
          <w:sz w:val="22"/>
          <w:szCs w:val="22"/>
          <w:u w:val="single"/>
          <w:lang w:eastAsia="en-US"/>
        </w:rPr>
        <w:tab/>
      </w:r>
      <w:r w:rsidRPr="00D21FA7">
        <w:rPr>
          <w:rFonts w:ascii="Arial" w:eastAsia="Andale Sans UI" w:hAnsi="Arial" w:cs="Arial"/>
          <w:kern w:val="1"/>
          <w:sz w:val="22"/>
          <w:szCs w:val="22"/>
          <w:u w:val="single"/>
          <w:lang w:eastAsia="en-US"/>
        </w:rPr>
        <w:tab/>
      </w:r>
      <w:r w:rsidRPr="00D21FA7">
        <w:rPr>
          <w:rFonts w:ascii="Arial" w:eastAsia="Andale Sans UI" w:hAnsi="Arial" w:cs="Arial"/>
          <w:kern w:val="1"/>
          <w:sz w:val="22"/>
          <w:szCs w:val="22"/>
          <w:u w:val="single"/>
          <w:lang w:eastAsia="en-US"/>
        </w:rPr>
        <w:tab/>
        <w:t>200 mm</w:t>
      </w:r>
    </w:p>
    <w:p w14:paraId="224CAB9A" w14:textId="5AFF705C" w:rsidR="002E6212" w:rsidRPr="00D21FA7" w:rsidRDefault="00D21FA7" w:rsidP="00D21FA7">
      <w:pPr>
        <w:widowControl w:val="0"/>
        <w:suppressAutoHyphens/>
        <w:spacing w:after="120"/>
        <w:ind w:left="851" w:firstLine="425"/>
        <w:jc w:val="both"/>
        <w:rPr>
          <w:rFonts w:ascii="Arial" w:eastAsia="Andale Sans UI" w:hAnsi="Arial" w:cs="Arial"/>
          <w:kern w:val="1"/>
          <w:sz w:val="22"/>
          <w:szCs w:val="22"/>
          <w:lang w:eastAsia="en-US"/>
        </w:rPr>
      </w:pPr>
      <w:r w:rsidRPr="00D21FA7">
        <w:rPr>
          <w:rFonts w:ascii="Arial" w:eastAsia="Andale Sans UI" w:hAnsi="Arial" w:cs="Arial"/>
          <w:kern w:val="1"/>
          <w:sz w:val="22"/>
          <w:szCs w:val="22"/>
          <w:lang w:eastAsia="en-US"/>
        </w:rPr>
        <w:t>celková tloušťka komunikace</w:t>
      </w:r>
      <w:r w:rsidRPr="00D21FA7">
        <w:rPr>
          <w:rFonts w:ascii="Arial" w:eastAsia="Andale Sans UI" w:hAnsi="Arial" w:cs="Arial"/>
          <w:kern w:val="1"/>
          <w:sz w:val="22"/>
          <w:szCs w:val="22"/>
          <w:lang w:eastAsia="en-US"/>
        </w:rPr>
        <w:tab/>
      </w:r>
      <w:r w:rsidRPr="00D21FA7">
        <w:rPr>
          <w:rFonts w:ascii="Arial" w:eastAsia="Andale Sans UI" w:hAnsi="Arial" w:cs="Arial"/>
          <w:kern w:val="1"/>
          <w:sz w:val="22"/>
          <w:szCs w:val="22"/>
          <w:lang w:eastAsia="en-US"/>
        </w:rPr>
        <w:tab/>
        <w:t>470 mm</w:t>
      </w:r>
    </w:p>
    <w:p w14:paraId="7DDC7E60" w14:textId="77777777" w:rsidR="00D21FA7" w:rsidRPr="002E6212" w:rsidRDefault="00D21FA7" w:rsidP="00D21FA7">
      <w:pPr>
        <w:spacing w:after="120"/>
        <w:ind w:left="851"/>
        <w:jc w:val="both"/>
        <w:rPr>
          <w:rFonts w:ascii="Arial" w:eastAsia="Calibri" w:hAnsi="Arial" w:cs="Arial"/>
          <w:b/>
          <w:bCs/>
          <w:sz w:val="22"/>
          <w:szCs w:val="22"/>
          <w:u w:val="single"/>
          <w:lang w:eastAsia="en-US"/>
        </w:rPr>
      </w:pPr>
      <w:r w:rsidRPr="002E6212">
        <w:rPr>
          <w:rFonts w:ascii="Arial" w:eastAsia="Calibri" w:hAnsi="Arial" w:cs="Arial"/>
          <w:b/>
          <w:bCs/>
          <w:sz w:val="22"/>
          <w:szCs w:val="22"/>
          <w:u w:val="single"/>
          <w:lang w:eastAsia="en-US"/>
        </w:rPr>
        <w:t>SO 02 – Výsadba LBC Háje, LBK 769703-2 a IP3</w:t>
      </w:r>
    </w:p>
    <w:p w14:paraId="31937551" w14:textId="77D5970E" w:rsidR="002E6212" w:rsidRPr="00E36938" w:rsidRDefault="002E6212" w:rsidP="002E6212">
      <w:pPr>
        <w:ind w:left="851"/>
        <w:jc w:val="both"/>
        <w:rPr>
          <w:rFonts w:ascii="Arial" w:hAnsi="Arial" w:cs="Arial"/>
          <w:sz w:val="22"/>
          <w:szCs w:val="22"/>
        </w:rPr>
      </w:pPr>
      <w:r w:rsidRPr="00E36938">
        <w:rPr>
          <w:rFonts w:ascii="Arial" w:hAnsi="Arial" w:cs="Arial"/>
          <w:i/>
          <w:iCs/>
          <w:sz w:val="22"/>
          <w:szCs w:val="22"/>
        </w:rPr>
        <w:t>LBC Háje</w:t>
      </w:r>
      <w:r w:rsidRPr="00E36938">
        <w:rPr>
          <w:rFonts w:ascii="Arial" w:hAnsi="Arial" w:cs="Arial"/>
          <w:sz w:val="22"/>
          <w:szCs w:val="22"/>
        </w:rPr>
        <w:t xml:space="preserve"> – jde o částečně funkční biocentrum v jihozápadní části k. ú.  Projekt bude řešit návrh biocentra o cílové výměře 3,9 ha. Funkční typ a biogeografický význam: LBC - lokální biocentrum, geobiocenologická charakteristika: 2B3, typ cílového společenstva: lesní (lipnicové doubravy).</w:t>
      </w:r>
    </w:p>
    <w:p w14:paraId="010878B9" w14:textId="77777777" w:rsidR="002E6212" w:rsidRPr="00E36938" w:rsidRDefault="002E6212" w:rsidP="002E6212">
      <w:pPr>
        <w:ind w:left="851"/>
        <w:jc w:val="both"/>
        <w:rPr>
          <w:rFonts w:ascii="Arial" w:hAnsi="Arial" w:cs="Arial"/>
          <w:sz w:val="22"/>
          <w:szCs w:val="22"/>
        </w:rPr>
      </w:pPr>
    </w:p>
    <w:p w14:paraId="3D0C11F2" w14:textId="77777777" w:rsidR="002E6212" w:rsidRPr="002E6212" w:rsidRDefault="002E6212" w:rsidP="002E6212">
      <w:pPr>
        <w:ind w:left="851"/>
        <w:jc w:val="both"/>
        <w:rPr>
          <w:rFonts w:ascii="Arial" w:hAnsi="Arial" w:cs="Arial"/>
          <w:sz w:val="22"/>
          <w:szCs w:val="22"/>
        </w:rPr>
      </w:pPr>
      <w:r w:rsidRPr="00E36938">
        <w:rPr>
          <w:rFonts w:ascii="Arial" w:hAnsi="Arial" w:cs="Arial"/>
          <w:i/>
          <w:iCs/>
          <w:sz w:val="22"/>
          <w:szCs w:val="22"/>
        </w:rPr>
        <w:t>LBK  769703-2</w:t>
      </w:r>
      <w:r w:rsidRPr="00E36938">
        <w:rPr>
          <w:rFonts w:ascii="Arial" w:hAnsi="Arial" w:cs="Arial"/>
          <w:sz w:val="22"/>
          <w:szCs w:val="22"/>
        </w:rPr>
        <w:t xml:space="preserve"> – jde o nově navržený lokální biokoridor v jihozápadní části zájmového území, který propojuje LBC Háje a LBK 769703-3. Šířka biokoridoru bude 20 m, cílová</w:t>
      </w:r>
      <w:r w:rsidRPr="002E6212">
        <w:rPr>
          <w:rFonts w:ascii="Arial" w:hAnsi="Arial" w:cs="Arial"/>
          <w:sz w:val="22"/>
          <w:szCs w:val="22"/>
        </w:rPr>
        <w:t xml:space="preserve"> výměra cca 1,28 ha. Geobiocenologická charakteristika: 2AB3, 2A3, typ cílového společenstva: lesní (bukové doubravy, doubravy s bukem).</w:t>
      </w:r>
    </w:p>
    <w:p w14:paraId="1319485C" w14:textId="77777777" w:rsidR="002E6212" w:rsidRPr="002E6212" w:rsidRDefault="002E6212" w:rsidP="002E6212">
      <w:pPr>
        <w:ind w:left="851"/>
        <w:jc w:val="both"/>
        <w:rPr>
          <w:rFonts w:ascii="Arial" w:hAnsi="Arial" w:cs="Arial"/>
          <w:sz w:val="22"/>
          <w:szCs w:val="22"/>
        </w:rPr>
      </w:pPr>
    </w:p>
    <w:p w14:paraId="4BF9AF63" w14:textId="62289E48" w:rsidR="002E6212" w:rsidRDefault="002E6212" w:rsidP="002E6212">
      <w:pPr>
        <w:ind w:left="851"/>
        <w:jc w:val="both"/>
        <w:rPr>
          <w:rFonts w:ascii="Arial" w:hAnsi="Arial" w:cs="Arial"/>
          <w:sz w:val="22"/>
          <w:szCs w:val="22"/>
        </w:rPr>
      </w:pPr>
      <w:r w:rsidRPr="002E6212">
        <w:rPr>
          <w:rFonts w:ascii="Arial" w:hAnsi="Arial" w:cs="Arial"/>
          <w:i/>
          <w:iCs/>
          <w:sz w:val="22"/>
          <w:szCs w:val="22"/>
        </w:rPr>
        <w:t>IP 3</w:t>
      </w:r>
      <w:r w:rsidRPr="002E6212">
        <w:rPr>
          <w:rFonts w:ascii="Arial" w:hAnsi="Arial" w:cs="Arial"/>
          <w:sz w:val="22"/>
          <w:szCs w:val="22"/>
        </w:rPr>
        <w:t xml:space="preserve"> – nově navržený interakční prvek podél HC3.</w:t>
      </w:r>
    </w:p>
    <w:p w14:paraId="21258837" w14:textId="685D2A48" w:rsidR="00B0493E" w:rsidRPr="00D21FA7" w:rsidRDefault="000B3316" w:rsidP="00287D45">
      <w:pPr>
        <w:spacing w:before="60" w:line="280" w:lineRule="atLeast"/>
        <w:ind w:left="851"/>
        <w:jc w:val="both"/>
        <w:rPr>
          <w:rFonts w:ascii="Arial" w:hAnsi="Arial" w:cs="Arial"/>
          <w:sz w:val="22"/>
          <w:szCs w:val="22"/>
        </w:rPr>
      </w:pPr>
      <w:r w:rsidRPr="00D21FA7">
        <w:rPr>
          <w:rFonts w:ascii="Arial" w:hAnsi="Arial" w:cs="Arial"/>
          <w:sz w:val="22"/>
          <w:szCs w:val="22"/>
        </w:rPr>
        <w:t>(dále jen „</w:t>
      </w:r>
      <w:r w:rsidR="00865AAA" w:rsidRPr="00D21FA7">
        <w:rPr>
          <w:rFonts w:ascii="Arial" w:hAnsi="Arial" w:cs="Arial"/>
          <w:sz w:val="22"/>
          <w:szCs w:val="22"/>
        </w:rPr>
        <w:t>stavba</w:t>
      </w:r>
      <w:r w:rsidRPr="00D21FA7">
        <w:rPr>
          <w:rFonts w:ascii="Arial" w:hAnsi="Arial" w:cs="Arial"/>
          <w:sz w:val="22"/>
          <w:szCs w:val="22"/>
        </w:rPr>
        <w:t>“)</w:t>
      </w:r>
    </w:p>
    <w:p w14:paraId="459E3E4A" w14:textId="77777777" w:rsidR="00A00B86" w:rsidRPr="00D53952" w:rsidRDefault="00A00B86" w:rsidP="00CA1D19">
      <w:pPr>
        <w:spacing w:before="60" w:line="280" w:lineRule="atLeast"/>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CA1D19">
        <w:rPr>
          <w:rFonts w:ascii="Arial" w:hAnsi="Arial" w:cs="Arial"/>
          <w:sz w:val="22"/>
          <w:szCs w:val="22"/>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689DBABD" w:rsidR="00B83F26" w:rsidRPr="00D53952" w:rsidRDefault="00B83F26" w:rsidP="00E55016">
      <w:pPr>
        <w:pStyle w:val="Zkladntext"/>
        <w:numPr>
          <w:ilvl w:val="0"/>
          <w:numId w:val="28"/>
        </w:numPr>
        <w:spacing w:after="120"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w:t>
      </w:r>
      <w:r w:rsidR="00AF666E">
        <w:rPr>
          <w:rFonts w:ascii="Arial" w:hAnsi="Arial" w:cs="Arial"/>
          <w:b w:val="0"/>
          <w:sz w:val="22"/>
          <w:szCs w:val="22"/>
        </w:rPr>
        <w:t xml:space="preserve">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E55016">
      <w:pPr>
        <w:pStyle w:val="Zkladntext3"/>
        <w:numPr>
          <w:ilvl w:val="0"/>
          <w:numId w:val="28"/>
        </w:numPr>
        <w:spacing w:after="120"/>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01CC13B2" w:rsidR="00EF1A5F" w:rsidRPr="00D53952" w:rsidRDefault="00B83F26"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lastRenderedPageBreak/>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342144A0" w:rsidR="00B83F26" w:rsidRPr="00D53952" w:rsidRDefault="00B83F26"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464978D4" w:rsidR="00B83F26" w:rsidRPr="00D53952" w:rsidRDefault="00B83F26"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w:t>
      </w:r>
      <w:r w:rsidR="00287D45">
        <w:rPr>
          <w:rFonts w:ascii="Arial" w:hAnsi="Arial" w:cs="Arial"/>
          <w:bCs/>
          <w:sz w:val="22"/>
          <w:szCs w:val="22"/>
        </w:rPr>
        <w:t xml:space="preserve"> </w:t>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E55016">
      <w:pPr>
        <w:pStyle w:val="Zkladntext3"/>
        <w:numPr>
          <w:ilvl w:val="0"/>
          <w:numId w:val="1"/>
        </w:numPr>
        <w:overflowPunct w:val="0"/>
        <w:autoSpaceDE w:val="0"/>
        <w:autoSpaceDN w:val="0"/>
        <w:adjustRightInd w:val="0"/>
        <w:ind w:left="1134" w:hanging="283"/>
        <w:rPr>
          <w:rFonts w:ascii="Arial" w:hAnsi="Arial" w:cs="Arial"/>
          <w:bCs/>
          <w:sz w:val="22"/>
          <w:szCs w:val="22"/>
        </w:rPr>
      </w:pPr>
      <w:r w:rsidRPr="00D53952">
        <w:rPr>
          <w:rFonts w:ascii="Arial" w:hAnsi="Arial" w:cs="Arial"/>
          <w:bCs/>
          <w:sz w:val="22"/>
          <w:szCs w:val="22"/>
        </w:rPr>
        <w:t>odsouhlasení dokumentace skutečného provedení stavby,</w:t>
      </w:r>
    </w:p>
    <w:p w14:paraId="34854B25" w14:textId="71E42D01" w:rsidR="00B83F26" w:rsidRPr="00E55016" w:rsidRDefault="00B83F26" w:rsidP="00E55016">
      <w:pPr>
        <w:pStyle w:val="Zkladntext3"/>
        <w:numPr>
          <w:ilvl w:val="0"/>
          <w:numId w:val="1"/>
        </w:numPr>
        <w:overflowPunct w:val="0"/>
        <w:autoSpaceDE w:val="0"/>
        <w:autoSpaceDN w:val="0"/>
        <w:adjustRightInd w:val="0"/>
        <w:spacing w:after="120"/>
        <w:ind w:left="1135" w:hanging="284"/>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41A6968D" w14:textId="0EE1D038" w:rsidR="00B83F26" w:rsidRPr="00E55016" w:rsidRDefault="00B83F26" w:rsidP="00E55016">
      <w:pPr>
        <w:pStyle w:val="Zkladntext3"/>
        <w:numPr>
          <w:ilvl w:val="0"/>
          <w:numId w:val="28"/>
        </w:numPr>
        <w:spacing w:after="120"/>
        <w:ind w:left="646" w:hanging="646"/>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6551B86" w:rsidR="008A1D16" w:rsidRPr="00E55016" w:rsidRDefault="00B83F26" w:rsidP="00E55016">
      <w:pPr>
        <w:pStyle w:val="Zkladntext3"/>
        <w:numPr>
          <w:ilvl w:val="0"/>
          <w:numId w:val="28"/>
        </w:numPr>
        <w:spacing w:after="120"/>
        <w:ind w:left="646" w:hanging="646"/>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73D1DAD8" w:rsidR="009B4D42" w:rsidRPr="00E55016" w:rsidRDefault="00EC3260" w:rsidP="00E55016">
      <w:pPr>
        <w:pStyle w:val="Zkladntext3"/>
        <w:numPr>
          <w:ilvl w:val="0"/>
          <w:numId w:val="28"/>
        </w:numPr>
        <w:spacing w:after="120"/>
        <w:ind w:left="646" w:hanging="646"/>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0715BE50" w:rsidR="009B4D42" w:rsidRPr="00D53952" w:rsidRDefault="009B4D42" w:rsidP="00E55016">
      <w:pPr>
        <w:pStyle w:val="Odstavecseseznamem"/>
        <w:numPr>
          <w:ilvl w:val="0"/>
          <w:numId w:val="28"/>
        </w:numPr>
        <w:spacing w:after="120"/>
        <w:ind w:left="646" w:hanging="646"/>
        <w:contextualSpacing w:val="0"/>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AF666E">
        <w:rPr>
          <w:rFonts w:ascii="Arial" w:hAnsi="Arial" w:cs="Arial"/>
          <w:bCs/>
          <w:snapToGrid w:val="0"/>
          <w:sz w:val="22"/>
          <w:szCs w:val="22"/>
        </w:rPr>
        <w:t>výběrového řízení veřejné zakáz</w:t>
      </w:r>
      <w:r w:rsidR="002E2A05" w:rsidRPr="00AF666E">
        <w:rPr>
          <w:rFonts w:ascii="Arial" w:hAnsi="Arial" w:cs="Arial"/>
          <w:bCs/>
          <w:snapToGrid w:val="0"/>
          <w:sz w:val="22"/>
          <w:szCs w:val="22"/>
        </w:rPr>
        <w:t>ky</w:t>
      </w:r>
      <w:r w:rsidRPr="00AF666E">
        <w:rPr>
          <w:rFonts w:ascii="Arial" w:hAnsi="Arial" w:cs="Arial"/>
          <w:bCs/>
          <w:snapToGrid w:val="0"/>
          <w:sz w:val="22"/>
          <w:szCs w:val="22"/>
        </w:rPr>
        <w:t xml:space="preserve"> na realizaci stavb</w:t>
      </w:r>
      <w:r w:rsidR="002E2A05" w:rsidRPr="00AF666E">
        <w:rPr>
          <w:rFonts w:ascii="Arial" w:hAnsi="Arial" w:cs="Arial"/>
          <w:bCs/>
          <w:snapToGrid w:val="0"/>
          <w:sz w:val="22"/>
          <w:szCs w:val="22"/>
        </w:rPr>
        <w:t>y</w:t>
      </w:r>
      <w:r w:rsidR="00AF666E" w:rsidRPr="00AF666E">
        <w:rPr>
          <w:rFonts w:ascii="Arial" w:hAnsi="Arial" w:cs="Arial"/>
          <w:bCs/>
          <w:snapToGrid w:val="0"/>
          <w:sz w:val="22"/>
          <w:szCs w:val="22"/>
        </w:rPr>
        <w:t xml:space="preserve"> </w:t>
      </w:r>
      <w:r w:rsidR="005803D7" w:rsidRPr="005803D7">
        <w:rPr>
          <w:rFonts w:ascii="Arial" w:hAnsi="Arial" w:cs="Arial"/>
          <w:sz w:val="22"/>
          <w:szCs w:val="22"/>
        </w:rPr>
        <w:t>Hlavní polní cesta HC3 a výsadba LBC Háje, LBK 769703-2 a IP3 v k. ú. Třebětice</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AF666E">
        <w:rPr>
          <w:rFonts w:ascii="Arial" w:hAnsi="Arial" w:cs="Arial"/>
          <w:b/>
          <w:sz w:val="22"/>
          <w:szCs w:val="22"/>
        </w:rPr>
        <w:t xml:space="preserve"> </w:t>
      </w:r>
      <w:r w:rsidRPr="00D53952">
        <w:rPr>
          <w:rFonts w:ascii="Arial" w:hAnsi="Arial" w:cs="Arial"/>
          <w:b/>
          <w:sz w:val="22"/>
          <w:szCs w:val="22"/>
          <w:u w:val="single"/>
        </w:rPr>
        <w:t>Doba plnění</w:t>
      </w:r>
    </w:p>
    <w:p w14:paraId="49FFD507" w14:textId="27DEEC23" w:rsidR="00015DD0" w:rsidRDefault="00B83F26" w:rsidP="00651261">
      <w:pPr>
        <w:pStyle w:val="Odstavecseseznamem"/>
        <w:numPr>
          <w:ilvl w:val="0"/>
          <w:numId w:val="37"/>
        </w:numPr>
        <w:spacing w:after="120" w:line="280" w:lineRule="atLeast"/>
        <w:ind w:left="709" w:hanging="709"/>
        <w:contextualSpacing w:val="0"/>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w:t>
      </w:r>
    </w:p>
    <w:p w14:paraId="2E15CE7C" w14:textId="77777777" w:rsidR="00651261" w:rsidRPr="00BB4EEA" w:rsidRDefault="00651261" w:rsidP="00651261">
      <w:pPr>
        <w:pStyle w:val="Odstavecseseznamem"/>
        <w:spacing w:after="240" w:line="280" w:lineRule="atLeast"/>
        <w:ind w:left="709"/>
        <w:contextualSpacing w:val="0"/>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0CDD5D9B" w14:textId="0630D53D" w:rsidR="00651261" w:rsidRPr="00F54A74" w:rsidRDefault="00015DD0" w:rsidP="00F54A74">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p>
    <w:p w14:paraId="6D16BE2E" w14:textId="2DD2D90C" w:rsidR="00A375D5" w:rsidRPr="00BB4EEA" w:rsidRDefault="0003533D" w:rsidP="00B83F26">
      <w:pPr>
        <w:pStyle w:val="Nadpis2"/>
        <w:ind w:firstLine="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E55016">
      <w:pPr>
        <w:numPr>
          <w:ilvl w:val="1"/>
          <w:numId w:val="27"/>
        </w:numPr>
        <w:tabs>
          <w:tab w:val="clear" w:pos="705"/>
        </w:tabs>
        <w:ind w:left="993" w:hanging="284"/>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E55016">
      <w:pPr>
        <w:numPr>
          <w:ilvl w:val="1"/>
          <w:numId w:val="27"/>
        </w:numPr>
        <w:ind w:left="993" w:hanging="284"/>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E55016">
      <w:pPr>
        <w:numPr>
          <w:ilvl w:val="1"/>
          <w:numId w:val="27"/>
        </w:numPr>
        <w:ind w:left="993" w:hanging="284"/>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E55016">
      <w:pPr>
        <w:numPr>
          <w:ilvl w:val="1"/>
          <w:numId w:val="27"/>
        </w:numPr>
        <w:tabs>
          <w:tab w:val="clear" w:pos="705"/>
          <w:tab w:val="num" w:pos="993"/>
        </w:tabs>
        <w:ind w:left="993" w:hanging="284"/>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E55016">
      <w:pPr>
        <w:pStyle w:val="Zkladntext2"/>
        <w:numPr>
          <w:ilvl w:val="0"/>
          <w:numId w:val="35"/>
        </w:numPr>
        <w:tabs>
          <w:tab w:val="left" w:pos="1701"/>
        </w:tabs>
        <w:ind w:left="993" w:hanging="284"/>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E55016">
      <w:pPr>
        <w:pStyle w:val="Zkladntext2"/>
        <w:numPr>
          <w:ilvl w:val="0"/>
          <w:numId w:val="35"/>
        </w:numPr>
        <w:tabs>
          <w:tab w:val="left" w:pos="1701"/>
        </w:tabs>
        <w:ind w:left="993" w:hanging="284"/>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E55016">
      <w:pPr>
        <w:pStyle w:val="Zkladntext2"/>
        <w:numPr>
          <w:ilvl w:val="0"/>
          <w:numId w:val="35"/>
        </w:numPr>
        <w:tabs>
          <w:tab w:val="left" w:pos="1701"/>
        </w:tabs>
        <w:ind w:left="993" w:hanging="284"/>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E55016">
      <w:pPr>
        <w:pStyle w:val="Zkladntext2"/>
        <w:numPr>
          <w:ilvl w:val="0"/>
          <w:numId w:val="35"/>
        </w:numPr>
        <w:tabs>
          <w:tab w:val="left" w:pos="1701"/>
        </w:tabs>
        <w:ind w:left="993" w:hanging="284"/>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E55016">
      <w:pPr>
        <w:pStyle w:val="Zkladntext2"/>
        <w:numPr>
          <w:ilvl w:val="0"/>
          <w:numId w:val="35"/>
        </w:numPr>
        <w:tabs>
          <w:tab w:val="left" w:pos="1701"/>
        </w:tabs>
        <w:ind w:left="993" w:hanging="284"/>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E55016">
      <w:pPr>
        <w:pStyle w:val="Zkladntext2"/>
        <w:numPr>
          <w:ilvl w:val="0"/>
          <w:numId w:val="35"/>
        </w:numPr>
        <w:tabs>
          <w:tab w:val="left" w:pos="1701"/>
        </w:tabs>
        <w:ind w:left="993" w:hanging="284"/>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6AEAF35" w14:textId="77777777" w:rsidR="00434476" w:rsidRPr="00202228" w:rsidRDefault="00EF7CB8" w:rsidP="00434476">
      <w:pPr>
        <w:pStyle w:val="Zkladntext2"/>
        <w:numPr>
          <w:ilvl w:val="0"/>
          <w:numId w:val="35"/>
        </w:numPr>
        <w:tabs>
          <w:tab w:val="left" w:pos="1701"/>
        </w:tabs>
        <w:ind w:left="993" w:hanging="284"/>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w:t>
      </w:r>
      <w:r w:rsidRPr="00202228">
        <w:rPr>
          <w:rFonts w:ascii="Arial" w:hAnsi="Arial" w:cs="Arial"/>
          <w:sz w:val="22"/>
          <w:szCs w:val="22"/>
        </w:rPr>
        <w:t xml:space="preserve">se zakončením plnění dle této smlouvy předložit objednateli vyúčtování a vrátit mu veškeré takové věci, které při poskytování </w:t>
      </w:r>
      <w:r w:rsidR="009C0CA5" w:rsidRPr="00202228">
        <w:rPr>
          <w:rFonts w:ascii="Arial" w:hAnsi="Arial" w:cs="Arial"/>
          <w:sz w:val="22"/>
          <w:szCs w:val="22"/>
        </w:rPr>
        <w:t>díla</w:t>
      </w:r>
      <w:r w:rsidRPr="00202228">
        <w:rPr>
          <w:rFonts w:ascii="Arial" w:hAnsi="Arial" w:cs="Arial"/>
          <w:sz w:val="22"/>
          <w:szCs w:val="22"/>
        </w:rPr>
        <w:t xml:space="preserve"> nezpracoval.</w:t>
      </w:r>
    </w:p>
    <w:p w14:paraId="725E1E5B" w14:textId="6783CF25" w:rsidR="00477602" w:rsidRPr="00202228" w:rsidRDefault="00434476" w:rsidP="00434476">
      <w:pPr>
        <w:pStyle w:val="Zkladntext2"/>
        <w:numPr>
          <w:ilvl w:val="0"/>
          <w:numId w:val="35"/>
        </w:numPr>
        <w:tabs>
          <w:tab w:val="left" w:pos="1701"/>
        </w:tabs>
        <w:ind w:left="993" w:hanging="284"/>
        <w:jc w:val="both"/>
        <w:rPr>
          <w:rFonts w:ascii="Arial" w:hAnsi="Arial" w:cs="Arial"/>
          <w:b/>
          <w:sz w:val="22"/>
          <w:szCs w:val="22"/>
        </w:rPr>
      </w:pPr>
      <w:r w:rsidRPr="00202228">
        <w:rPr>
          <w:rFonts w:ascii="Arial" w:hAnsi="Arial" w:cs="Arial"/>
          <w:bCs/>
          <w:sz w:val="22"/>
          <w:szCs w:val="22"/>
        </w:rPr>
        <w:t>Účast při zadávacím řízení na realizaci stavby.</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6BC0DC01" w:rsidR="009C0CA5"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60C4F4F8" w14:textId="77777777" w:rsidR="001A2EE6" w:rsidRPr="00BB4EEA" w:rsidRDefault="001A2EE6" w:rsidP="00167C3A">
      <w:pPr>
        <w:pStyle w:val="Zkladntext2"/>
        <w:tabs>
          <w:tab w:val="left" w:pos="1701"/>
        </w:tabs>
        <w:jc w:val="center"/>
        <w:rPr>
          <w:rFonts w:ascii="Arial" w:hAnsi="Arial" w:cs="Arial"/>
          <w:b/>
          <w:sz w:val="22"/>
          <w:szCs w:val="22"/>
          <w:u w:val="single"/>
        </w:rPr>
      </w:pPr>
    </w:p>
    <w:p w14:paraId="4B611416" w14:textId="7F731838"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w:t>
      </w:r>
      <w:r w:rsidRPr="00B33EAC">
        <w:rPr>
          <w:rFonts w:ascii="Arial" w:hAnsi="Arial" w:cs="Arial"/>
          <w:sz w:val="22"/>
          <w:szCs w:val="22"/>
        </w:rPr>
        <w:t xml:space="preserve">nejméně </w:t>
      </w:r>
      <w:r w:rsidR="00AF666E" w:rsidRPr="00B33EAC">
        <w:rPr>
          <w:rFonts w:ascii="Arial" w:hAnsi="Arial" w:cs="Arial"/>
          <w:sz w:val="22"/>
          <w:szCs w:val="22"/>
        </w:rPr>
        <w:t>500 000 Kč.</w:t>
      </w:r>
      <w:r w:rsidRPr="00B33EAC">
        <w:rPr>
          <w:rFonts w:ascii="Arial" w:hAnsi="Arial" w:cs="Arial"/>
          <w:sz w:val="22"/>
          <w:szCs w:val="22"/>
        </w:rPr>
        <w:t xml:space="preserve"> Zhotovitel</w:t>
      </w:r>
      <w:r w:rsidRPr="009C0CA5">
        <w:rPr>
          <w:rFonts w:ascii="Arial" w:hAnsi="Arial" w:cs="Arial"/>
          <w:sz w:val="22"/>
          <w:szCs w:val="22"/>
        </w:rPr>
        <w:t xml:space="preserve">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362D74">
      <w:pPr>
        <w:spacing w:after="120"/>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AF666E" w:rsidRDefault="00254993" w:rsidP="00AF666E">
      <w:pPr>
        <w:pStyle w:val="Odstavecseseznamem"/>
        <w:ind w:left="284"/>
        <w:jc w:val="both"/>
        <w:rPr>
          <w:rFonts w:ascii="Arial" w:hAnsi="Arial" w:cs="Arial"/>
          <w:iCs/>
          <w:sz w:val="22"/>
          <w:szCs w:val="22"/>
        </w:rPr>
      </w:pPr>
      <w:r w:rsidRPr="00AF666E">
        <w:rPr>
          <w:rFonts w:ascii="Arial" w:hAnsi="Arial" w:cs="Arial"/>
          <w:iCs/>
          <w:sz w:val="22"/>
          <w:szCs w:val="22"/>
        </w:rPr>
        <w:t xml:space="preserve">Objednatel se zavazuje zaplatit zhotoviteli za provedení díla cenu ve </w:t>
      </w:r>
      <w:r w:rsidR="007C5C7F" w:rsidRPr="00AF666E">
        <w:rPr>
          <w:rFonts w:ascii="Arial" w:hAnsi="Arial" w:cs="Arial"/>
          <w:iCs/>
          <w:sz w:val="22"/>
          <w:szCs w:val="22"/>
        </w:rPr>
        <w:t>výši</w:t>
      </w:r>
    </w:p>
    <w:p w14:paraId="143EC509" w14:textId="7EF6A96E" w:rsidR="00CB4F7C" w:rsidRPr="00AF666E" w:rsidRDefault="00761ABA" w:rsidP="00AF666E">
      <w:pPr>
        <w:pStyle w:val="Odstavecseseznamem"/>
        <w:ind w:left="284"/>
        <w:jc w:val="both"/>
        <w:rPr>
          <w:rFonts w:ascii="Arial" w:hAnsi="Arial" w:cs="Arial"/>
          <w:iCs/>
          <w:sz w:val="22"/>
          <w:szCs w:val="22"/>
        </w:rPr>
      </w:pPr>
      <w:r w:rsidRPr="00AF666E">
        <w:rPr>
          <w:rFonts w:ascii="Arial" w:hAnsi="Arial" w:cs="Arial"/>
          <w:b/>
          <w:iCs/>
          <w:sz w:val="22"/>
          <w:szCs w:val="22"/>
          <w:highlight w:val="yellow"/>
          <w:lang w:val="en-US"/>
        </w:rPr>
        <w:t>[DOPLNIT]</w:t>
      </w:r>
      <w:r w:rsidRPr="00AF666E">
        <w:rPr>
          <w:rFonts w:ascii="Arial" w:hAnsi="Arial" w:cs="Arial"/>
          <w:iCs/>
          <w:sz w:val="22"/>
          <w:szCs w:val="22"/>
        </w:rPr>
        <w:t xml:space="preserve"> </w:t>
      </w:r>
      <w:r w:rsidR="007C5C7F" w:rsidRPr="00AF666E">
        <w:rPr>
          <w:rFonts w:ascii="Arial" w:hAnsi="Arial" w:cs="Arial"/>
          <w:iCs/>
          <w:sz w:val="22"/>
          <w:szCs w:val="22"/>
        </w:rPr>
        <w:t>Kč bez DP</w:t>
      </w:r>
      <w:r w:rsidRPr="00AF666E">
        <w:rPr>
          <w:rFonts w:ascii="Arial" w:hAnsi="Arial" w:cs="Arial"/>
          <w:iCs/>
          <w:sz w:val="22"/>
          <w:szCs w:val="22"/>
          <w:lang w:val="en-US"/>
        </w:rPr>
        <w:t>H</w:t>
      </w:r>
      <w:r w:rsidR="007C5C7F" w:rsidRPr="00AF666E">
        <w:rPr>
          <w:rFonts w:ascii="Arial" w:hAnsi="Arial" w:cs="Arial"/>
          <w:iCs/>
          <w:sz w:val="22"/>
          <w:szCs w:val="22"/>
        </w:rPr>
        <w:t xml:space="preserve"> (slovy:</w:t>
      </w:r>
      <w:r w:rsidR="008E5BF1" w:rsidRPr="00AF666E">
        <w:rPr>
          <w:rFonts w:ascii="Arial" w:hAnsi="Arial" w:cs="Arial"/>
          <w:b/>
          <w:iCs/>
          <w:sz w:val="22"/>
          <w:szCs w:val="22"/>
          <w:highlight w:val="yellow"/>
          <w:lang w:val="en-US"/>
        </w:rPr>
        <w:t xml:space="preserve"> [DOPLNIT]</w:t>
      </w:r>
      <w:r w:rsidR="008E5BF1" w:rsidRPr="00AF666E">
        <w:rPr>
          <w:rFonts w:ascii="Arial" w:hAnsi="Arial" w:cs="Arial"/>
          <w:b/>
          <w:iCs/>
          <w:sz w:val="22"/>
          <w:szCs w:val="22"/>
          <w:lang w:val="en-US"/>
        </w:rPr>
        <w:t xml:space="preserve"> </w:t>
      </w:r>
      <w:r w:rsidR="005C23CD" w:rsidRPr="00AF666E">
        <w:rPr>
          <w:rFonts w:ascii="Arial" w:hAnsi="Arial" w:cs="Arial"/>
          <w:iCs/>
          <w:sz w:val="22"/>
          <w:szCs w:val="22"/>
        </w:rPr>
        <w:t>korun</w:t>
      </w:r>
      <w:r w:rsidR="00CE7F49" w:rsidRPr="00AF666E">
        <w:rPr>
          <w:rFonts w:ascii="Arial" w:hAnsi="Arial" w:cs="Arial"/>
          <w:iCs/>
          <w:sz w:val="22"/>
          <w:szCs w:val="22"/>
        </w:rPr>
        <w:t xml:space="preserve"> </w:t>
      </w:r>
      <w:r w:rsidR="005C23CD" w:rsidRPr="00AF666E">
        <w:rPr>
          <w:rFonts w:ascii="Arial" w:hAnsi="Arial" w:cs="Arial"/>
          <w:iCs/>
          <w:sz w:val="22"/>
          <w:szCs w:val="22"/>
        </w:rPr>
        <w:t>českých</w:t>
      </w:r>
      <w:r w:rsidR="007C5C7F" w:rsidRPr="00AF666E">
        <w:rPr>
          <w:rFonts w:ascii="Arial" w:hAnsi="Arial" w:cs="Arial"/>
          <w:iCs/>
          <w:sz w:val="22"/>
          <w:szCs w:val="22"/>
        </w:rPr>
        <w:t>).</w:t>
      </w:r>
      <w:r w:rsidR="008E5BF1" w:rsidRPr="00AF666E">
        <w:rPr>
          <w:rFonts w:ascii="Arial" w:hAnsi="Arial" w:cs="Arial"/>
          <w:iCs/>
          <w:sz w:val="22"/>
          <w:szCs w:val="22"/>
        </w:rPr>
        <w:t xml:space="preserve"> </w:t>
      </w:r>
      <w:r w:rsidR="007C5C7F" w:rsidRPr="00AF666E">
        <w:rPr>
          <w:rFonts w:ascii="Arial" w:hAnsi="Arial" w:cs="Arial"/>
          <w:iCs/>
          <w:sz w:val="22"/>
          <w:szCs w:val="22"/>
        </w:rPr>
        <w:t xml:space="preserve">Výše </w:t>
      </w:r>
      <w:r w:rsidR="00254993" w:rsidRPr="00AF666E">
        <w:rPr>
          <w:rFonts w:ascii="Arial" w:hAnsi="Arial" w:cs="Arial"/>
          <w:iCs/>
          <w:sz w:val="22"/>
          <w:szCs w:val="22"/>
        </w:rPr>
        <w:t>ceny</w:t>
      </w:r>
      <w:r w:rsidR="007C5C7F" w:rsidRPr="00AF666E">
        <w:rPr>
          <w:rFonts w:ascii="Arial" w:hAnsi="Arial" w:cs="Arial"/>
          <w:iCs/>
          <w:sz w:val="22"/>
          <w:szCs w:val="22"/>
        </w:rPr>
        <w:t xml:space="preserve"> byla stanovena dohodou smluvních stran na základě nabídky </w:t>
      </w:r>
      <w:r w:rsidR="002C491C" w:rsidRPr="00AF666E">
        <w:rPr>
          <w:rFonts w:ascii="Arial" w:hAnsi="Arial" w:cs="Arial"/>
          <w:iCs/>
          <w:sz w:val="22"/>
          <w:szCs w:val="22"/>
        </w:rPr>
        <w:t xml:space="preserve">zhotovitele </w:t>
      </w:r>
      <w:r w:rsidR="007C5C7F" w:rsidRPr="00AF666E">
        <w:rPr>
          <w:rFonts w:ascii="Arial" w:hAnsi="Arial" w:cs="Arial"/>
          <w:iCs/>
          <w:sz w:val="22"/>
          <w:szCs w:val="22"/>
        </w:rPr>
        <w:t>ze dne</w:t>
      </w:r>
      <w:r w:rsidR="008E5BF1" w:rsidRPr="00AF666E">
        <w:rPr>
          <w:rFonts w:ascii="Arial" w:hAnsi="Arial" w:cs="Arial"/>
          <w:iCs/>
          <w:sz w:val="22"/>
          <w:szCs w:val="22"/>
        </w:rPr>
        <w:t xml:space="preserve"> </w:t>
      </w:r>
      <w:r w:rsidR="008E5BF1" w:rsidRPr="00AF666E">
        <w:rPr>
          <w:rFonts w:ascii="Arial" w:hAnsi="Arial" w:cs="Arial"/>
          <w:b/>
          <w:iCs/>
          <w:sz w:val="22"/>
          <w:szCs w:val="22"/>
          <w:highlight w:val="yellow"/>
          <w:lang w:val="en-US"/>
        </w:rPr>
        <w:t>[DOPLNIT]</w:t>
      </w:r>
      <w:r w:rsidR="00815F47" w:rsidRPr="00AF666E">
        <w:rPr>
          <w:rFonts w:ascii="Arial" w:hAnsi="Arial" w:cs="Arial"/>
          <w:iCs/>
          <w:sz w:val="22"/>
          <w:szCs w:val="22"/>
        </w:rPr>
        <w:t>.</w:t>
      </w:r>
      <w:r w:rsidR="007C5C7F" w:rsidRPr="00AF666E">
        <w:rPr>
          <w:rFonts w:ascii="Arial" w:hAnsi="Arial" w:cs="Arial"/>
          <w:iCs/>
          <w:sz w:val="22"/>
          <w:szCs w:val="22"/>
        </w:rPr>
        <w:t xml:space="preserve"> Tato </w:t>
      </w:r>
      <w:r w:rsidR="00254993" w:rsidRPr="00AF666E">
        <w:rPr>
          <w:rFonts w:ascii="Arial" w:hAnsi="Arial" w:cs="Arial"/>
          <w:iCs/>
          <w:sz w:val="22"/>
          <w:szCs w:val="22"/>
        </w:rPr>
        <w:t>cena</w:t>
      </w:r>
      <w:r w:rsidR="007C5C7F" w:rsidRPr="00AF666E">
        <w:rPr>
          <w:rFonts w:ascii="Arial" w:hAnsi="Arial" w:cs="Arial"/>
          <w:iCs/>
          <w:sz w:val="22"/>
          <w:szCs w:val="22"/>
        </w:rPr>
        <w:t xml:space="preserve"> je </w:t>
      </w:r>
      <w:r w:rsidR="007C5C7F" w:rsidRPr="00AF666E">
        <w:rPr>
          <w:rFonts w:ascii="Arial" w:hAnsi="Arial" w:cs="Arial"/>
          <w:iCs/>
          <w:sz w:val="22"/>
          <w:szCs w:val="22"/>
        </w:rPr>
        <w:lastRenderedPageBreak/>
        <w:t xml:space="preserve">nejvýše přípustná a nepřekročitelná. </w:t>
      </w:r>
      <w:r w:rsidR="00063376" w:rsidRPr="00AF666E">
        <w:rPr>
          <w:rFonts w:ascii="Arial" w:hAnsi="Arial" w:cs="Arial"/>
          <w:iCs/>
          <w:sz w:val="22"/>
          <w:szCs w:val="22"/>
        </w:rPr>
        <w:t>V ceně jsou zahrnuty veškeré náklady poskytovatele související s komplexním zajištěním celého předmětu smlouvy</w:t>
      </w:r>
      <w:r w:rsidR="002233D7" w:rsidRPr="00AF666E">
        <w:rPr>
          <w:rFonts w:ascii="Arial" w:hAnsi="Arial" w:cs="Arial"/>
          <w:iCs/>
          <w:sz w:val="22"/>
          <w:szCs w:val="22"/>
        </w:rPr>
        <w:t>.</w:t>
      </w:r>
    </w:p>
    <w:p w14:paraId="3FF8B533" w14:textId="6839F770" w:rsidR="007C5C7F" w:rsidRDefault="005C23CD" w:rsidP="00AF666E">
      <w:pPr>
        <w:ind w:left="284"/>
        <w:jc w:val="both"/>
        <w:rPr>
          <w:rFonts w:ascii="Arial" w:hAnsi="Arial" w:cs="Arial"/>
          <w:iCs/>
          <w:sz w:val="22"/>
          <w:szCs w:val="22"/>
        </w:rPr>
      </w:pPr>
      <w:r w:rsidRPr="00AF666E">
        <w:rPr>
          <w:rFonts w:ascii="Arial" w:hAnsi="Arial" w:cs="Arial"/>
          <w:iCs/>
          <w:sz w:val="22"/>
          <w:szCs w:val="22"/>
        </w:rPr>
        <w:t xml:space="preserve">Zhotovitel je plátcem DPH, která bude účtována podle předpisů platných v době účtování. </w:t>
      </w:r>
      <w:r w:rsidR="007C5C7F" w:rsidRPr="00AF666E">
        <w:rPr>
          <w:rFonts w:ascii="Arial" w:hAnsi="Arial" w:cs="Arial"/>
          <w:iCs/>
          <w:sz w:val="22"/>
          <w:szCs w:val="22"/>
        </w:rPr>
        <w:t xml:space="preserve">Výši celkové ceny </w:t>
      </w:r>
      <w:r w:rsidR="00254993" w:rsidRPr="00AF666E">
        <w:rPr>
          <w:rFonts w:ascii="Arial" w:hAnsi="Arial" w:cs="Arial"/>
          <w:iCs/>
          <w:sz w:val="22"/>
          <w:szCs w:val="22"/>
        </w:rPr>
        <w:t>díla</w:t>
      </w:r>
      <w:r w:rsidR="007C5C7F" w:rsidRPr="00AF666E">
        <w:rPr>
          <w:rFonts w:ascii="Arial" w:hAnsi="Arial" w:cs="Arial"/>
          <w:iCs/>
          <w:sz w:val="22"/>
          <w:szCs w:val="22"/>
        </w:rPr>
        <w:t xml:space="preserve"> je možné změnit, dojde-li ke změně sazby DPH.</w:t>
      </w:r>
    </w:p>
    <w:p w14:paraId="12D67FD9" w14:textId="7F0FDEB8" w:rsidR="001A2EE6" w:rsidRPr="00E55016" w:rsidRDefault="001A2EE6" w:rsidP="00AF666E">
      <w:pPr>
        <w:ind w:left="284"/>
        <w:jc w:val="both"/>
        <w:rPr>
          <w:rFonts w:ascii="Arial" w:hAnsi="Arial" w:cs="Arial"/>
          <w:b/>
          <w:bCs/>
          <w:i/>
          <w:sz w:val="22"/>
          <w:szCs w:val="22"/>
        </w:rPr>
      </w:pPr>
      <w:r w:rsidRPr="00E55016">
        <w:rPr>
          <w:rFonts w:ascii="Arial" w:hAnsi="Arial" w:cs="Arial"/>
          <w:b/>
          <w:bCs/>
          <w:i/>
          <w:sz w:val="22"/>
          <w:szCs w:val="22"/>
        </w:rPr>
        <w:t>Cena bude stanovena s přesností na dvě desetinná místa.</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3D47D6" w14:paraId="1DAB9229" w14:textId="77777777" w:rsidTr="003D47D6">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3D47D6" w:rsidRDefault="00F66E65" w:rsidP="002E2046">
            <w:pPr>
              <w:jc w:val="center"/>
              <w:rPr>
                <w:rFonts w:ascii="Arial" w:hAnsi="Arial" w:cs="Arial"/>
                <w:b/>
                <w:bCs/>
                <w:color w:val="000000"/>
                <w:sz w:val="22"/>
                <w:szCs w:val="22"/>
              </w:rPr>
            </w:pPr>
            <w:r w:rsidRPr="003D47D6">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3D47D6" w:rsidRDefault="00F66E65" w:rsidP="00F66E65">
            <w:pPr>
              <w:jc w:val="center"/>
              <w:rPr>
                <w:rFonts w:ascii="Arial" w:hAnsi="Arial" w:cs="Arial"/>
                <w:b/>
                <w:bCs/>
                <w:color w:val="000000"/>
                <w:sz w:val="22"/>
                <w:szCs w:val="22"/>
              </w:rPr>
            </w:pPr>
            <w:r w:rsidRPr="003D47D6">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3D47D6" w:rsidRDefault="00F66E65" w:rsidP="002E2046">
            <w:pPr>
              <w:jc w:val="center"/>
              <w:rPr>
                <w:rFonts w:ascii="Arial" w:hAnsi="Arial" w:cs="Arial"/>
                <w:b/>
                <w:bCs/>
                <w:color w:val="000000"/>
                <w:sz w:val="22"/>
                <w:szCs w:val="22"/>
              </w:rPr>
            </w:pPr>
            <w:r w:rsidRPr="003D47D6">
              <w:rPr>
                <w:rFonts w:ascii="Arial" w:hAnsi="Arial" w:cs="Arial"/>
                <w:b/>
                <w:bCs/>
                <w:color w:val="000000"/>
                <w:sz w:val="22"/>
                <w:szCs w:val="22"/>
              </w:rPr>
              <w:t>Cena včetně DPH (Kč)</w:t>
            </w:r>
          </w:p>
        </w:tc>
      </w:tr>
      <w:tr w:rsidR="00F66E65" w:rsidRPr="003D47D6" w14:paraId="2D7361EE" w14:textId="77777777" w:rsidTr="003D47D6">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auto"/>
            <w:vAlign w:val="center"/>
          </w:tcPr>
          <w:p w14:paraId="2471666E" w14:textId="24E3C63E" w:rsidR="005F687B" w:rsidRPr="003D47D6" w:rsidRDefault="00F66E65" w:rsidP="00F66E65">
            <w:pPr>
              <w:rPr>
                <w:rFonts w:ascii="Arial" w:hAnsi="Arial" w:cs="Arial"/>
                <w:b/>
                <w:bCs/>
                <w:color w:val="000000"/>
                <w:sz w:val="22"/>
                <w:szCs w:val="22"/>
              </w:rPr>
            </w:pPr>
            <w:r w:rsidRPr="003D47D6">
              <w:rPr>
                <w:rFonts w:ascii="Arial" w:hAnsi="Arial" w:cs="Arial"/>
                <w:b/>
                <w:bCs/>
                <w:color w:val="000000"/>
                <w:sz w:val="22"/>
                <w:szCs w:val="22"/>
              </w:rPr>
              <w:t xml:space="preserve">A) </w:t>
            </w:r>
            <w:r w:rsidR="005F687B" w:rsidRPr="003D47D6">
              <w:rPr>
                <w:rFonts w:ascii="Arial" w:hAnsi="Arial" w:cs="Arial"/>
                <w:b/>
                <w:bCs/>
                <w:color w:val="000000"/>
                <w:sz w:val="22"/>
                <w:szCs w:val="22"/>
              </w:rPr>
              <w:t>V</w:t>
            </w:r>
            <w:r w:rsidRPr="003D47D6">
              <w:rPr>
                <w:rFonts w:ascii="Arial" w:hAnsi="Arial" w:cs="Arial"/>
                <w:b/>
                <w:bCs/>
                <w:color w:val="000000"/>
                <w:sz w:val="22"/>
                <w:szCs w:val="22"/>
              </w:rPr>
              <w:t>ýkon autorského dozoru projektanta</w:t>
            </w:r>
          </w:p>
        </w:tc>
      </w:tr>
      <w:tr w:rsidR="00F66E65" w:rsidRPr="003D47D6" w14:paraId="7ED35D46" w14:textId="77777777" w:rsidTr="003D47D6">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3D47D6"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3D47D6" w:rsidRDefault="00F66E65" w:rsidP="002E2046">
            <w:pPr>
              <w:rPr>
                <w:rFonts w:ascii="Arial" w:hAnsi="Arial" w:cs="Arial"/>
                <w:color w:val="000000"/>
                <w:sz w:val="22"/>
                <w:szCs w:val="22"/>
              </w:rPr>
            </w:pPr>
            <w:r w:rsidRPr="003D47D6">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3D47D6" w:rsidRDefault="00F66E65" w:rsidP="002E2046">
            <w:pPr>
              <w:rPr>
                <w:rFonts w:ascii="Arial" w:hAnsi="Arial" w:cs="Arial"/>
                <w:color w:val="000000"/>
                <w:sz w:val="22"/>
                <w:szCs w:val="22"/>
              </w:rPr>
            </w:pPr>
            <w:r w:rsidRPr="003D47D6">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3D47D6" w:rsidRDefault="00F66E65" w:rsidP="002E2046">
            <w:pPr>
              <w:rPr>
                <w:rFonts w:ascii="Arial" w:hAnsi="Arial" w:cs="Arial"/>
                <w:color w:val="000000"/>
                <w:sz w:val="22"/>
                <w:szCs w:val="22"/>
              </w:rPr>
            </w:pPr>
            <w:r w:rsidRPr="003D47D6">
              <w:rPr>
                <w:rFonts w:ascii="Arial" w:hAnsi="Arial" w:cs="Arial"/>
                <w:color w:val="000000"/>
                <w:sz w:val="22"/>
                <w:szCs w:val="22"/>
              </w:rPr>
              <w:t> </w:t>
            </w:r>
          </w:p>
        </w:tc>
      </w:tr>
      <w:tr w:rsidR="003E757C" w:rsidRPr="003D47D6" w14:paraId="18D205BA" w14:textId="77777777" w:rsidTr="003D47D6">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3D47D6"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3D47D6"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3D47D6"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3D47D6" w:rsidRDefault="003E757C" w:rsidP="002E2046">
            <w:pPr>
              <w:rPr>
                <w:rFonts w:ascii="Arial" w:hAnsi="Arial" w:cs="Arial"/>
                <w:color w:val="000000"/>
                <w:sz w:val="22"/>
                <w:szCs w:val="22"/>
              </w:rPr>
            </w:pPr>
          </w:p>
        </w:tc>
      </w:tr>
      <w:tr w:rsidR="00F66E65" w:rsidRPr="00D53952" w14:paraId="75E2B139" w14:textId="77777777" w:rsidTr="003D47D6">
        <w:trPr>
          <w:trHeight w:val="284"/>
        </w:trPr>
        <w:tc>
          <w:tcPr>
            <w:tcW w:w="3118" w:type="dxa"/>
            <w:tcBorders>
              <w:top w:val="nil"/>
              <w:left w:val="single" w:sz="8" w:space="0" w:color="auto"/>
              <w:bottom w:val="single" w:sz="8" w:space="0" w:color="auto"/>
              <w:right w:val="single" w:sz="4" w:space="0" w:color="auto"/>
            </w:tcBorders>
            <w:shd w:val="clear" w:color="auto" w:fill="auto"/>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3D47D6">
              <w:rPr>
                <w:rFonts w:ascii="Arial" w:hAnsi="Arial" w:cs="Arial"/>
                <w:b/>
                <w:bCs/>
                <w:color w:val="000000"/>
                <w:sz w:val="22"/>
                <w:szCs w:val="22"/>
              </w:rPr>
              <w:t>Celkem</w:t>
            </w:r>
            <w:r w:rsidRPr="00D53952">
              <w:rPr>
                <w:rFonts w:ascii="Arial" w:hAnsi="Arial" w:cs="Arial"/>
                <w:b/>
                <w:bCs/>
                <w:color w:val="000000"/>
                <w:sz w:val="22"/>
                <w:szCs w:val="22"/>
              </w:rPr>
              <w:t xml:space="preserve"> </w:t>
            </w:r>
          </w:p>
        </w:tc>
        <w:tc>
          <w:tcPr>
            <w:tcW w:w="2175" w:type="dxa"/>
            <w:tcBorders>
              <w:top w:val="nil"/>
              <w:left w:val="nil"/>
              <w:bottom w:val="single" w:sz="8" w:space="0" w:color="auto"/>
              <w:right w:val="single" w:sz="4" w:space="0" w:color="auto"/>
            </w:tcBorders>
            <w:shd w:val="clear" w:color="auto" w:fill="auto"/>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auto"/>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auto"/>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AF666E" w:rsidRDefault="00254993" w:rsidP="00BB4EEA">
      <w:pPr>
        <w:pStyle w:val="Odstavecseseznamem"/>
        <w:ind w:left="284"/>
        <w:jc w:val="both"/>
        <w:rPr>
          <w:rFonts w:ascii="Arial" w:hAnsi="Arial" w:cs="Arial"/>
          <w:iCs/>
          <w:sz w:val="22"/>
          <w:szCs w:val="22"/>
        </w:rPr>
      </w:pPr>
      <w:r w:rsidRPr="00AF666E">
        <w:rPr>
          <w:rFonts w:ascii="Arial" w:hAnsi="Arial" w:cs="Arial"/>
          <w:iCs/>
          <w:sz w:val="22"/>
          <w:szCs w:val="22"/>
        </w:rPr>
        <w:t>Objednatel se zavazuje zaplatit zhotoviteli za provedení díla cenu ve výš</w:t>
      </w:r>
      <w:r w:rsidR="00CE7F49" w:rsidRPr="00AF666E">
        <w:rPr>
          <w:rFonts w:ascii="Arial" w:hAnsi="Arial" w:cs="Arial"/>
          <w:iCs/>
          <w:sz w:val="22"/>
          <w:szCs w:val="22"/>
        </w:rPr>
        <w:t>i</w:t>
      </w:r>
      <w:r w:rsidR="005C23CD" w:rsidRPr="00AF666E">
        <w:rPr>
          <w:rFonts w:ascii="Arial" w:hAnsi="Arial" w:cs="Arial"/>
          <w:iCs/>
          <w:sz w:val="22"/>
          <w:szCs w:val="22"/>
        </w:rPr>
        <w:t xml:space="preserve">                       </w:t>
      </w:r>
      <w:r w:rsidR="00761ABA" w:rsidRPr="00AF666E">
        <w:rPr>
          <w:rFonts w:ascii="Arial" w:hAnsi="Arial" w:cs="Arial"/>
          <w:b/>
          <w:iCs/>
          <w:sz w:val="22"/>
          <w:szCs w:val="22"/>
          <w:highlight w:val="yellow"/>
          <w:lang w:val="en-US"/>
        </w:rPr>
        <w:t>[DOPLNIT]</w:t>
      </w:r>
      <w:r w:rsidR="00761ABA" w:rsidRPr="00AF666E">
        <w:rPr>
          <w:rFonts w:ascii="Arial" w:hAnsi="Arial" w:cs="Arial"/>
          <w:iCs/>
          <w:sz w:val="22"/>
          <w:szCs w:val="22"/>
        </w:rPr>
        <w:t xml:space="preserve"> </w:t>
      </w:r>
      <w:r w:rsidRPr="00AF666E">
        <w:rPr>
          <w:rFonts w:ascii="Arial" w:hAnsi="Arial" w:cs="Arial"/>
          <w:iCs/>
          <w:sz w:val="22"/>
          <w:szCs w:val="22"/>
        </w:rPr>
        <w:t xml:space="preserve">Kč </w:t>
      </w:r>
      <w:r w:rsidR="000B3EB9" w:rsidRPr="00AF666E">
        <w:rPr>
          <w:rFonts w:ascii="Arial" w:hAnsi="Arial" w:cs="Arial"/>
          <w:iCs/>
          <w:sz w:val="22"/>
          <w:szCs w:val="22"/>
        </w:rPr>
        <w:t>včetně</w:t>
      </w:r>
      <w:r w:rsidRPr="00AF666E">
        <w:rPr>
          <w:rFonts w:ascii="Arial" w:hAnsi="Arial" w:cs="Arial"/>
          <w:iCs/>
          <w:sz w:val="22"/>
          <w:szCs w:val="22"/>
        </w:rPr>
        <w:t xml:space="preserve"> DPH </w:t>
      </w:r>
      <w:r w:rsidR="007C5C7F" w:rsidRPr="00AF666E">
        <w:rPr>
          <w:rFonts w:ascii="Arial" w:hAnsi="Arial" w:cs="Arial"/>
          <w:iCs/>
          <w:sz w:val="22"/>
          <w:szCs w:val="22"/>
        </w:rPr>
        <w:t xml:space="preserve"> (slovy:</w:t>
      </w:r>
      <w:r w:rsidR="00AF083C" w:rsidRPr="00AF666E">
        <w:rPr>
          <w:rFonts w:ascii="Arial" w:hAnsi="Arial" w:cs="Arial"/>
          <w:b/>
          <w:iCs/>
          <w:sz w:val="22"/>
          <w:szCs w:val="22"/>
          <w:highlight w:val="yellow"/>
          <w:lang w:val="en-US"/>
        </w:rPr>
        <w:t xml:space="preserve"> [DOPLNIT]</w:t>
      </w:r>
      <w:r w:rsidR="005C23CD" w:rsidRPr="00AF666E">
        <w:rPr>
          <w:rFonts w:ascii="Arial" w:hAnsi="Arial" w:cs="Arial"/>
          <w:iCs/>
          <w:sz w:val="22"/>
          <w:szCs w:val="22"/>
        </w:rPr>
        <w:t>korun českých</w:t>
      </w:r>
      <w:r w:rsidR="007C5C7F" w:rsidRPr="00AF666E">
        <w:rPr>
          <w:rFonts w:ascii="Arial" w:hAnsi="Arial" w:cs="Arial"/>
          <w:iCs/>
          <w:sz w:val="22"/>
          <w:szCs w:val="22"/>
        </w:rPr>
        <w:t xml:space="preserve">.). </w:t>
      </w:r>
    </w:p>
    <w:p w14:paraId="6CBB5626" w14:textId="09C3A2C6" w:rsidR="005F687B" w:rsidRDefault="007C5C7F" w:rsidP="00E55016">
      <w:pPr>
        <w:ind w:left="284"/>
        <w:jc w:val="both"/>
        <w:rPr>
          <w:rFonts w:ascii="Arial" w:hAnsi="Arial" w:cs="Arial"/>
          <w:iCs/>
          <w:sz w:val="22"/>
          <w:szCs w:val="22"/>
        </w:rPr>
      </w:pPr>
      <w:r w:rsidRPr="00AF666E">
        <w:rPr>
          <w:rFonts w:ascii="Arial" w:hAnsi="Arial" w:cs="Arial"/>
          <w:iCs/>
          <w:sz w:val="22"/>
          <w:szCs w:val="22"/>
        </w:rPr>
        <w:t xml:space="preserve">Výše </w:t>
      </w:r>
      <w:r w:rsidR="00254993" w:rsidRPr="00AF666E">
        <w:rPr>
          <w:rFonts w:ascii="Arial" w:hAnsi="Arial" w:cs="Arial"/>
          <w:iCs/>
          <w:sz w:val="22"/>
          <w:szCs w:val="22"/>
        </w:rPr>
        <w:t xml:space="preserve">ceny díla </w:t>
      </w:r>
      <w:r w:rsidRPr="00AF666E">
        <w:rPr>
          <w:rFonts w:ascii="Arial" w:hAnsi="Arial" w:cs="Arial"/>
          <w:iCs/>
          <w:sz w:val="22"/>
          <w:szCs w:val="22"/>
        </w:rPr>
        <w:t xml:space="preserve">byla stanovena dohodou smluvních stran na základě nabídky </w:t>
      </w:r>
      <w:r w:rsidR="002C491C" w:rsidRPr="00AF666E">
        <w:rPr>
          <w:rFonts w:ascii="Arial" w:hAnsi="Arial" w:cs="Arial"/>
          <w:iCs/>
          <w:sz w:val="22"/>
          <w:szCs w:val="22"/>
        </w:rPr>
        <w:t xml:space="preserve">zhotovitele </w:t>
      </w:r>
      <w:r w:rsidRPr="00AF666E">
        <w:rPr>
          <w:rFonts w:ascii="Arial" w:hAnsi="Arial" w:cs="Arial"/>
          <w:iCs/>
          <w:sz w:val="22"/>
          <w:szCs w:val="22"/>
        </w:rPr>
        <w:t xml:space="preserve">ze dne </w:t>
      </w:r>
      <w:r w:rsidR="00DF4A58" w:rsidRPr="00AF666E">
        <w:rPr>
          <w:rFonts w:ascii="Arial" w:hAnsi="Arial" w:cs="Arial"/>
          <w:b/>
          <w:iCs/>
          <w:sz w:val="22"/>
          <w:szCs w:val="22"/>
          <w:highlight w:val="yellow"/>
          <w:lang w:val="en-US"/>
        </w:rPr>
        <w:t>[DOPLNIT]</w:t>
      </w:r>
      <w:r w:rsidR="00EC535B" w:rsidRPr="00AF666E">
        <w:rPr>
          <w:rFonts w:ascii="Arial" w:hAnsi="Arial" w:cs="Arial"/>
          <w:iCs/>
          <w:sz w:val="22"/>
          <w:szCs w:val="22"/>
        </w:rPr>
        <w:t xml:space="preserve">. </w:t>
      </w:r>
      <w:r w:rsidRPr="00AF666E">
        <w:rPr>
          <w:rFonts w:ascii="Arial" w:hAnsi="Arial" w:cs="Arial"/>
          <w:iCs/>
          <w:sz w:val="22"/>
          <w:szCs w:val="22"/>
        </w:rPr>
        <w:t xml:space="preserve">Tato </w:t>
      </w:r>
      <w:r w:rsidR="00254993" w:rsidRPr="00AF666E">
        <w:rPr>
          <w:rFonts w:ascii="Arial" w:hAnsi="Arial" w:cs="Arial"/>
          <w:iCs/>
          <w:sz w:val="22"/>
          <w:szCs w:val="22"/>
        </w:rPr>
        <w:t xml:space="preserve">cena </w:t>
      </w:r>
      <w:r w:rsidRPr="00AF666E">
        <w:rPr>
          <w:rFonts w:ascii="Arial" w:hAnsi="Arial" w:cs="Arial"/>
          <w:iCs/>
          <w:sz w:val="22"/>
          <w:szCs w:val="22"/>
        </w:rPr>
        <w:t xml:space="preserve">je nejvýše přípustná a nepřekročitelná. </w:t>
      </w:r>
      <w:r w:rsidR="00063376" w:rsidRPr="00AF666E">
        <w:rPr>
          <w:rFonts w:ascii="Arial" w:hAnsi="Arial" w:cs="Arial"/>
          <w:iCs/>
          <w:sz w:val="22"/>
          <w:szCs w:val="22"/>
        </w:rPr>
        <w:t>V ceně jsou zahrnuty veškeré náklady poskytovatele související s komplexním zajištěním celého předmětu smlouvy</w:t>
      </w:r>
      <w:r w:rsidR="0003533D" w:rsidRPr="00AF666E">
        <w:rPr>
          <w:rFonts w:ascii="Arial" w:hAnsi="Arial" w:cs="Arial"/>
          <w:iCs/>
          <w:sz w:val="22"/>
          <w:szCs w:val="22"/>
        </w:rPr>
        <w:t>.</w:t>
      </w:r>
    </w:p>
    <w:p w14:paraId="31482972" w14:textId="75ED4CD1" w:rsidR="00E55016" w:rsidRPr="00E55016" w:rsidRDefault="00E55016" w:rsidP="00E55016">
      <w:pPr>
        <w:ind w:left="284"/>
        <w:jc w:val="both"/>
        <w:rPr>
          <w:rFonts w:ascii="Arial" w:hAnsi="Arial" w:cs="Arial"/>
          <w:b/>
          <w:bCs/>
          <w:i/>
          <w:sz w:val="22"/>
          <w:szCs w:val="22"/>
        </w:rPr>
      </w:pPr>
      <w:r w:rsidRPr="00E55016">
        <w:rPr>
          <w:rFonts w:ascii="Arial" w:hAnsi="Arial" w:cs="Arial"/>
          <w:b/>
          <w:bCs/>
          <w:i/>
          <w:sz w:val="22"/>
          <w:szCs w:val="22"/>
        </w:rPr>
        <w:t>Cena bude stanovena s přesností na dvě desetinná místa.</w:t>
      </w:r>
    </w:p>
    <w:p w14:paraId="69E4E0A5" w14:textId="77777777" w:rsidR="005F687B" w:rsidRPr="00D53952" w:rsidRDefault="005F687B" w:rsidP="005C23CD">
      <w:pPr>
        <w:ind w:left="709"/>
        <w:jc w:val="both"/>
        <w:rPr>
          <w:rFonts w:ascii="Arial" w:hAnsi="Arial" w:cs="Arial"/>
          <w:i/>
          <w:sz w:val="22"/>
          <w:szCs w:val="22"/>
        </w:rPr>
      </w:pPr>
    </w:p>
    <w:tbl>
      <w:tblPr>
        <w:tblW w:w="9134" w:type="dxa"/>
        <w:tblInd w:w="354" w:type="dxa"/>
        <w:tblCellMar>
          <w:left w:w="70" w:type="dxa"/>
          <w:right w:w="70" w:type="dxa"/>
        </w:tblCellMar>
        <w:tblLook w:val="04A0" w:firstRow="1" w:lastRow="0" w:firstColumn="1" w:lastColumn="0" w:noHBand="0" w:noVBand="1"/>
      </w:tblPr>
      <w:tblGrid>
        <w:gridCol w:w="5670"/>
        <w:gridCol w:w="3464"/>
      </w:tblGrid>
      <w:tr w:rsidR="005F687B" w:rsidRPr="00D53952" w14:paraId="653E15DA" w14:textId="77777777" w:rsidTr="003D47D6">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464"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3D47D6">
        <w:trPr>
          <w:trHeight w:val="284"/>
        </w:trPr>
        <w:tc>
          <w:tcPr>
            <w:tcW w:w="9134" w:type="dxa"/>
            <w:gridSpan w:val="2"/>
            <w:tcBorders>
              <w:top w:val="nil"/>
              <w:left w:val="single" w:sz="8" w:space="0" w:color="auto"/>
              <w:bottom w:val="single" w:sz="4" w:space="0" w:color="auto"/>
              <w:right w:val="single" w:sz="8" w:space="0" w:color="auto"/>
            </w:tcBorders>
            <w:shd w:val="clear" w:color="auto" w:fill="auto"/>
          </w:tcPr>
          <w:p w14:paraId="3D49B9C6" w14:textId="5574291C" w:rsidR="005F687B" w:rsidRPr="003D47D6" w:rsidRDefault="005F687B" w:rsidP="003D47D6">
            <w:pPr>
              <w:jc w:val="both"/>
              <w:rPr>
                <w:rFonts w:ascii="Arial" w:hAnsi="Arial" w:cs="Arial"/>
                <w:b/>
                <w:color w:val="000000"/>
                <w:sz w:val="22"/>
                <w:szCs w:val="22"/>
              </w:rPr>
            </w:pPr>
            <w:r w:rsidRPr="00D53952">
              <w:rPr>
                <w:rFonts w:ascii="Arial" w:hAnsi="Arial" w:cs="Arial"/>
                <w:b/>
                <w:color w:val="000000"/>
                <w:sz w:val="22"/>
                <w:szCs w:val="22"/>
              </w:rPr>
              <w:t>A) Výkon autorského dozoru projekt</w:t>
            </w:r>
            <w:r w:rsidR="003D47D6">
              <w:rPr>
                <w:rFonts w:ascii="Arial" w:hAnsi="Arial" w:cs="Arial"/>
                <w:b/>
                <w:color w:val="000000"/>
                <w:sz w:val="22"/>
                <w:szCs w:val="22"/>
              </w:rPr>
              <w:t>a</w:t>
            </w:r>
            <w:r w:rsidRPr="00D53952">
              <w:rPr>
                <w:rFonts w:ascii="Arial" w:hAnsi="Arial" w:cs="Arial"/>
                <w:b/>
                <w:color w:val="000000"/>
                <w:sz w:val="22"/>
                <w:szCs w:val="22"/>
              </w:rPr>
              <w:t>nta</w:t>
            </w:r>
          </w:p>
        </w:tc>
      </w:tr>
      <w:tr w:rsidR="005F687B" w:rsidRPr="00D53952" w14:paraId="0EB5C3CB" w14:textId="77777777" w:rsidTr="003D47D6">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464"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3D47D6">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464"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3D47D6">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464" w:type="dxa"/>
            <w:tcBorders>
              <w:top w:val="nil"/>
              <w:left w:val="nil"/>
              <w:bottom w:val="single" w:sz="8" w:space="0" w:color="auto"/>
              <w:right w:val="single" w:sz="8" w:space="0" w:color="auto"/>
            </w:tcBorders>
            <w:shd w:val="clear" w:color="auto" w:fill="auto"/>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E55016">
      <w:pPr>
        <w:numPr>
          <w:ilvl w:val="0"/>
          <w:numId w:val="19"/>
        </w:numPr>
        <w:spacing w:after="12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103AB294" w14:textId="7B049A5F" w:rsidR="00701D8A" w:rsidRPr="00E55016" w:rsidRDefault="00701D8A" w:rsidP="00287D45">
      <w:pPr>
        <w:numPr>
          <w:ilvl w:val="0"/>
          <w:numId w:val="19"/>
        </w:numPr>
        <w:spacing w:after="120"/>
        <w:ind w:left="709" w:hanging="709"/>
        <w:jc w:val="both"/>
        <w:rPr>
          <w:rFonts w:ascii="Arial" w:hAnsi="Arial" w:cs="Arial"/>
          <w:sz w:val="22"/>
          <w:szCs w:val="22"/>
        </w:rPr>
      </w:pPr>
      <w:r w:rsidRPr="00E55016">
        <w:rPr>
          <w:rFonts w:ascii="Arial" w:hAnsi="Arial" w:cs="Arial"/>
          <w:sz w:val="22"/>
          <w:szCs w:val="22"/>
        </w:rPr>
        <w:t>Obě smluvní strany se dohodly, že cena za činnosti prováděné zhotovitelem uvedené v čl. III. této smlouvy bude zhotoviteli uhrazena formou faktury po ukončení jeho činnosti. Faktura bude vystavena po vydání kolaudačního souhlasu a po odstranění všech vad a nedodělků zjištěných při předání a převzetí stavby, popřípadě při její kolaudaci.</w:t>
      </w:r>
    </w:p>
    <w:p w14:paraId="4A7013E9" w14:textId="77777777" w:rsidR="008E5BF1" w:rsidRPr="00D53952" w:rsidRDefault="008E5BF1" w:rsidP="00E55016">
      <w:pPr>
        <w:numPr>
          <w:ilvl w:val="0"/>
          <w:numId w:val="19"/>
        </w:numPr>
        <w:spacing w:after="12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6201ABB1" w:rsidR="003D0CAE" w:rsidRPr="00D53952" w:rsidRDefault="00B83F26" w:rsidP="00E55016">
      <w:pPr>
        <w:numPr>
          <w:ilvl w:val="0"/>
          <w:numId w:val="19"/>
        </w:numPr>
        <w:spacing w:after="12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w:t>
      </w:r>
      <w:r w:rsidR="00E55016">
        <w:rPr>
          <w:rFonts w:ascii="Arial" w:hAnsi="Arial" w:cs="Arial"/>
          <w:sz w:val="22"/>
          <w:szCs w:val="22"/>
        </w:rPr>
        <w:t> </w:t>
      </w:r>
      <w:r w:rsidRPr="00D53952">
        <w:rPr>
          <w:rFonts w:ascii="Arial" w:hAnsi="Arial" w:cs="Arial"/>
          <w:sz w:val="22"/>
          <w:szCs w:val="22"/>
        </w:rPr>
        <w:t xml:space="preserve">účetnictví, ve znění pozdějších předpisů. Údaje na faktuře musí být správné, úplné, průkazné a srozumitelné. Tyto doklady musí být průběžně chronologicky vedeny způsobem zaručujícím jejich trvanlivost. Náležitosti faktury – daňového dokladu stanoví </w:t>
      </w:r>
      <w:r w:rsidR="00AF666E">
        <w:rPr>
          <w:rFonts w:ascii="Arial" w:hAnsi="Arial" w:cs="Arial"/>
          <w:sz w:val="22"/>
          <w:szCs w:val="22"/>
        </w:rPr>
        <w:t xml:space="preserve">  </w:t>
      </w:r>
      <w:r w:rsidRPr="00D53952">
        <w:rPr>
          <w:rFonts w:ascii="Arial" w:hAnsi="Arial" w:cs="Arial"/>
          <w:sz w:val="22"/>
          <w:szCs w:val="22"/>
        </w:rPr>
        <w:t>§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E55016">
      <w:pPr>
        <w:numPr>
          <w:ilvl w:val="0"/>
          <w:numId w:val="19"/>
        </w:numPr>
        <w:spacing w:after="12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E55016">
      <w:pPr>
        <w:spacing w:after="12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36FEAF16" w:rsidR="00B83F26" w:rsidRPr="00D53952" w:rsidRDefault="00DF4A58" w:rsidP="00E55016">
      <w:pPr>
        <w:spacing w:after="120"/>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AF666E" w:rsidRPr="00AF666E">
        <w:rPr>
          <w:rFonts w:ascii="Arial" w:hAnsi="Arial" w:cs="Arial"/>
          <w:sz w:val="22"/>
          <w:szCs w:val="22"/>
        </w:rPr>
        <w:t xml:space="preserve">Krajský pozemkový úřad pro Zlínský kraj, Pobočka </w:t>
      </w:r>
      <w:r w:rsidR="00E55016" w:rsidRPr="00E55016">
        <w:rPr>
          <w:rFonts w:ascii="Arial" w:hAnsi="Arial" w:cs="Arial"/>
          <w:sz w:val="22"/>
          <w:szCs w:val="22"/>
        </w:rPr>
        <w:t>Kroměříž, Riegrovo nám. 3228/22, 767 01 Kroměříž</w:t>
      </w:r>
      <w:r w:rsidR="00AF666E" w:rsidRPr="00AF666E">
        <w:rPr>
          <w:rFonts w:ascii="Arial" w:hAnsi="Arial" w:cs="Arial"/>
          <w:sz w:val="22"/>
          <w:szCs w:val="22"/>
        </w:rPr>
        <w:t>.</w:t>
      </w:r>
    </w:p>
    <w:p w14:paraId="0919F2E5" w14:textId="156FB9BA" w:rsidR="00B83F26" w:rsidRPr="00D53952" w:rsidRDefault="00B83F26" w:rsidP="00E55016">
      <w:pPr>
        <w:numPr>
          <w:ilvl w:val="0"/>
          <w:numId w:val="19"/>
        </w:numPr>
        <w:spacing w:after="12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E55016">
      <w:pPr>
        <w:numPr>
          <w:ilvl w:val="0"/>
          <w:numId w:val="19"/>
        </w:numPr>
        <w:spacing w:after="12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 xml:space="preserve">je objednatel oprávněn ji do data splatnosti vrátit s tím, že zhotovitel je poté povinen vystavit </w:t>
      </w:r>
      <w:r w:rsidRPr="00D53952">
        <w:rPr>
          <w:rFonts w:ascii="Arial" w:hAnsi="Arial" w:cs="Arial"/>
          <w:sz w:val="22"/>
          <w:szCs w:val="22"/>
        </w:rPr>
        <w:lastRenderedPageBreak/>
        <w:t>novou fakturu s novým termínem splatnosti. V takovém případě není objednatel v prodlení s úhradou.</w:t>
      </w:r>
    </w:p>
    <w:p w14:paraId="503AEF09" w14:textId="14A71452" w:rsidR="00B0493E" w:rsidRPr="00D53952" w:rsidRDefault="00B0493E" w:rsidP="00E55016">
      <w:pPr>
        <w:pStyle w:val="Zkladntext2"/>
        <w:numPr>
          <w:ilvl w:val="0"/>
          <w:numId w:val="19"/>
        </w:numPr>
        <w:tabs>
          <w:tab w:val="left" w:pos="0"/>
        </w:tabs>
        <w:spacing w:after="120"/>
        <w:ind w:left="709" w:hanging="709"/>
        <w:jc w:val="both"/>
        <w:rPr>
          <w:rFonts w:ascii="Arial" w:hAnsi="Arial" w:cs="Arial"/>
          <w:sz w:val="22"/>
          <w:szCs w:val="22"/>
        </w:rPr>
      </w:pPr>
      <w:r w:rsidRPr="00D53952">
        <w:rPr>
          <w:rFonts w:ascii="Arial" w:hAnsi="Arial" w:cs="Arial"/>
          <w:sz w:val="22"/>
          <w:szCs w:val="22"/>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w:t>
      </w:r>
      <w:r w:rsidR="00E55016">
        <w:rPr>
          <w:rFonts w:ascii="Arial" w:hAnsi="Arial" w:cs="Arial"/>
          <w:sz w:val="22"/>
          <w:szCs w:val="22"/>
        </w:rPr>
        <w:t> </w:t>
      </w:r>
      <w:r w:rsidRPr="00D53952">
        <w:rPr>
          <w:rFonts w:ascii="Arial" w:hAnsi="Arial" w:cs="Arial"/>
          <w:sz w:val="22"/>
          <w:szCs w:val="22"/>
        </w:rPr>
        <w:t xml:space="preserve">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AF666E">
        <w:rPr>
          <w:rFonts w:ascii="Arial" w:hAnsi="Arial" w:cs="Arial"/>
          <w:b/>
          <w:sz w:val="22"/>
          <w:szCs w:val="22"/>
        </w:rPr>
        <w:t xml:space="preserve"> </w:t>
      </w:r>
      <w:r w:rsidRPr="00D53952">
        <w:rPr>
          <w:rFonts w:ascii="Arial" w:hAnsi="Arial" w:cs="Arial"/>
          <w:b/>
          <w:sz w:val="22"/>
          <w:szCs w:val="22"/>
          <w:u w:val="single"/>
        </w:rPr>
        <w:t>Smluvní pokuty a sankce</w:t>
      </w:r>
    </w:p>
    <w:p w14:paraId="0254DA8E" w14:textId="27E621C0" w:rsidR="00B83F26" w:rsidRPr="00D53952" w:rsidRDefault="00B83F26" w:rsidP="00E55016">
      <w:pPr>
        <w:numPr>
          <w:ilvl w:val="0"/>
          <w:numId w:val="8"/>
        </w:numPr>
        <w:tabs>
          <w:tab w:val="left" w:pos="851"/>
        </w:tabs>
        <w:spacing w:after="12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3BC13AC7" w:rsidR="00B83F26" w:rsidRPr="00D53952" w:rsidRDefault="00B83F26" w:rsidP="00E55016">
      <w:pPr>
        <w:numPr>
          <w:ilvl w:val="0"/>
          <w:numId w:val="8"/>
        </w:numPr>
        <w:spacing w:after="12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E55016">
        <w:rPr>
          <w:rFonts w:ascii="Arial" w:hAnsi="Arial" w:cs="Arial"/>
          <w:sz w:val="22"/>
          <w:szCs w:val="22"/>
        </w:rPr>
        <w:t>2 500 Kč</w:t>
      </w:r>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C07162">
        <w:rPr>
          <w:rFonts w:ascii="Arial" w:hAnsi="Arial" w:cs="Arial"/>
          <w:bCs/>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E55016">
      <w:pPr>
        <w:numPr>
          <w:ilvl w:val="0"/>
          <w:numId w:val="8"/>
        </w:numPr>
        <w:spacing w:after="12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E55016">
      <w:pPr>
        <w:numPr>
          <w:ilvl w:val="0"/>
          <w:numId w:val="8"/>
        </w:numPr>
        <w:tabs>
          <w:tab w:val="left" w:pos="709"/>
        </w:tabs>
        <w:spacing w:after="12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AF666E">
        <w:rPr>
          <w:rFonts w:ascii="Arial" w:hAnsi="Arial" w:cs="Arial"/>
          <w:b/>
          <w:sz w:val="22"/>
          <w:szCs w:val="22"/>
        </w:rPr>
        <w:t xml:space="preserve"> </w:t>
      </w:r>
      <w:r w:rsidRPr="00D53952">
        <w:rPr>
          <w:rFonts w:ascii="Arial" w:hAnsi="Arial" w:cs="Arial"/>
          <w:b/>
          <w:sz w:val="22"/>
          <w:szCs w:val="22"/>
          <w:u w:val="single"/>
        </w:rPr>
        <w:t>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7CCB392D" w:rsidR="007F521D" w:rsidRPr="00E55016" w:rsidRDefault="007F521D" w:rsidP="00E55016">
      <w:pPr>
        <w:pStyle w:val="Odstavecseseznamem"/>
        <w:numPr>
          <w:ilvl w:val="0"/>
          <w:numId w:val="26"/>
        </w:numPr>
        <w:spacing w:after="120"/>
        <w:ind w:left="567" w:hanging="565"/>
        <w:contextualSpacing w:val="0"/>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C9F3AB7" w14:textId="26C9FA9A" w:rsidR="000618A9" w:rsidRPr="00E55016" w:rsidRDefault="007F521D" w:rsidP="00E55016">
      <w:pPr>
        <w:pStyle w:val="Odstavecseseznamem"/>
        <w:numPr>
          <w:ilvl w:val="0"/>
          <w:numId w:val="26"/>
        </w:numPr>
        <w:spacing w:after="120"/>
        <w:ind w:left="567" w:hanging="567"/>
        <w:contextualSpacing w:val="0"/>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043B7E49" w:rsidR="00A1694B" w:rsidRPr="00E55016" w:rsidRDefault="007F521D" w:rsidP="00E55016">
      <w:pPr>
        <w:pStyle w:val="Odstavecseseznamem"/>
        <w:numPr>
          <w:ilvl w:val="0"/>
          <w:numId w:val="26"/>
        </w:numPr>
        <w:spacing w:after="120"/>
        <w:ind w:left="567" w:hanging="565"/>
        <w:contextualSpacing w:val="0"/>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w:t>
      </w:r>
      <w:r w:rsidRPr="00202228">
        <w:rPr>
          <w:rStyle w:val="l-L2Char"/>
          <w:rFonts w:cs="Arial"/>
          <w:szCs w:val="22"/>
        </w:rPr>
        <w:t>nedojde k realizaci stavby</w:t>
      </w:r>
      <w:r w:rsidR="00D2791D" w:rsidRPr="00202228">
        <w:rPr>
          <w:rStyle w:val="l-L2Char"/>
          <w:rFonts w:cs="Arial"/>
          <w:szCs w:val="22"/>
        </w:rPr>
        <w:t xml:space="preserve"> do 31. 12. 2026</w:t>
      </w:r>
      <w:r w:rsidR="000A50D2" w:rsidRPr="00202228">
        <w:rPr>
          <w:rStyle w:val="l-L2Char"/>
          <w:rFonts w:cs="Arial"/>
          <w:szCs w:val="22"/>
        </w:rPr>
        <w:t>.</w:t>
      </w:r>
    </w:p>
    <w:p w14:paraId="17D0015F" w14:textId="6428E444" w:rsidR="0069264C" w:rsidRPr="00E55016" w:rsidRDefault="00A1694B" w:rsidP="00E55016">
      <w:pPr>
        <w:numPr>
          <w:ilvl w:val="0"/>
          <w:numId w:val="26"/>
        </w:numPr>
        <w:spacing w:before="60" w:after="12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73403D8F" w:rsidR="000571AA" w:rsidRPr="00E55016" w:rsidRDefault="001E4DC2" w:rsidP="00E55016">
      <w:pPr>
        <w:pStyle w:val="Odstavecseseznamem"/>
        <w:numPr>
          <w:ilvl w:val="0"/>
          <w:numId w:val="26"/>
        </w:numPr>
        <w:tabs>
          <w:tab w:val="left" w:pos="567"/>
        </w:tabs>
        <w:spacing w:after="120"/>
        <w:contextualSpacing w:val="0"/>
        <w:rPr>
          <w:rFonts w:ascii="Arial" w:hAnsi="Arial" w:cs="Arial"/>
          <w:sz w:val="22"/>
          <w:szCs w:val="22"/>
        </w:rPr>
      </w:pPr>
      <w:r w:rsidRPr="00202D90">
        <w:rPr>
          <w:rFonts w:ascii="Arial" w:hAnsi="Arial" w:cs="Arial"/>
          <w:sz w:val="22"/>
          <w:szCs w:val="22"/>
        </w:rPr>
        <w:lastRenderedPageBreak/>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E55016">
      <w:pPr>
        <w:pStyle w:val="Odstavecseseznamem"/>
        <w:numPr>
          <w:ilvl w:val="0"/>
          <w:numId w:val="26"/>
        </w:numPr>
        <w:spacing w:after="120"/>
        <w:ind w:left="567" w:hanging="565"/>
        <w:contextualSpacing w:val="0"/>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AF666E">
        <w:rPr>
          <w:rFonts w:ascii="Arial" w:hAnsi="Arial" w:cs="Arial"/>
          <w:b/>
          <w:sz w:val="22"/>
          <w:szCs w:val="22"/>
        </w:rPr>
        <w:t xml:space="preserve"> </w:t>
      </w:r>
      <w:r w:rsidRPr="00D53952">
        <w:rPr>
          <w:rFonts w:ascii="Arial" w:hAnsi="Arial" w:cs="Arial"/>
          <w:b/>
          <w:sz w:val="22"/>
          <w:szCs w:val="22"/>
          <w:u w:val="single"/>
        </w:rPr>
        <w:t>Ostatní ujednání</w:t>
      </w:r>
    </w:p>
    <w:p w14:paraId="4DCCE7E7" w14:textId="5961E8D7" w:rsidR="00B83F26" w:rsidRPr="00D53952" w:rsidRDefault="00B83F26" w:rsidP="00E55016">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E55016">
      <w:pPr>
        <w:numPr>
          <w:ilvl w:val="0"/>
          <w:numId w:val="10"/>
        </w:numPr>
        <w:spacing w:after="120"/>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E55016">
      <w:pPr>
        <w:pStyle w:val="Odstavecseseznamem"/>
        <w:numPr>
          <w:ilvl w:val="0"/>
          <w:numId w:val="10"/>
        </w:numPr>
        <w:spacing w:after="120"/>
        <w:ind w:left="567" w:hanging="501"/>
        <w:contextualSpacing w:val="0"/>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AF666E" w:rsidRDefault="00CB3BB5" w:rsidP="00E55016">
      <w:pPr>
        <w:pStyle w:val="Odstavecseseznamem"/>
        <w:numPr>
          <w:ilvl w:val="0"/>
          <w:numId w:val="10"/>
        </w:numPr>
        <w:spacing w:after="120"/>
        <w:ind w:left="567" w:hanging="567"/>
        <w:contextualSpacing w:val="0"/>
        <w:jc w:val="both"/>
        <w:rPr>
          <w:rFonts w:ascii="Arial" w:hAnsi="Arial" w:cs="Arial"/>
          <w:sz w:val="22"/>
          <w:szCs w:val="22"/>
        </w:rPr>
      </w:pPr>
      <w:r w:rsidRPr="00AF666E">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E55016">
      <w:pPr>
        <w:numPr>
          <w:ilvl w:val="0"/>
          <w:numId w:val="10"/>
        </w:numPr>
        <w:spacing w:after="120"/>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E55016">
      <w:pPr>
        <w:pStyle w:val="Odstavecseseznamem"/>
        <w:numPr>
          <w:ilvl w:val="0"/>
          <w:numId w:val="10"/>
        </w:numPr>
        <w:spacing w:after="120"/>
        <w:ind w:left="567" w:hanging="567"/>
        <w:contextualSpacing w:val="0"/>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E55016">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E55016">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E55016">
      <w:pPr>
        <w:numPr>
          <w:ilvl w:val="0"/>
          <w:numId w:val="10"/>
        </w:numPr>
        <w:tabs>
          <w:tab w:val="left" w:pos="1985"/>
        </w:tabs>
        <w:spacing w:after="120"/>
        <w:ind w:left="567" w:hanging="567"/>
        <w:jc w:val="both"/>
        <w:rPr>
          <w:rFonts w:ascii="Arial" w:hAnsi="Arial" w:cs="Arial"/>
          <w:sz w:val="22"/>
          <w:szCs w:val="22"/>
        </w:rPr>
      </w:pPr>
      <w:r w:rsidRPr="00D53952">
        <w:rPr>
          <w:rFonts w:ascii="Arial" w:hAnsi="Arial" w:cs="Arial"/>
          <w:sz w:val="22"/>
          <w:szCs w:val="22"/>
        </w:rPr>
        <w:lastRenderedPageBreak/>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E55016">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E55016">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E55016">
      <w:pPr>
        <w:numPr>
          <w:ilvl w:val="0"/>
          <w:numId w:val="10"/>
        </w:numPr>
        <w:spacing w:after="120"/>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1CF992FE" w:rsidR="00B2498F" w:rsidRPr="00DE4A48" w:rsidRDefault="00B2498F" w:rsidP="00B83F26">
      <w:pPr>
        <w:jc w:val="both"/>
        <w:rPr>
          <w:rFonts w:ascii="Arial" w:hAnsi="Arial" w:cs="Arial"/>
          <w:iCs/>
          <w:sz w:val="22"/>
          <w:szCs w:val="22"/>
        </w:rPr>
      </w:pPr>
      <w:r w:rsidRPr="00DE4A48">
        <w:rPr>
          <w:rFonts w:ascii="Arial" w:hAnsi="Arial" w:cs="Arial"/>
          <w:iCs/>
          <w:sz w:val="22"/>
          <w:szCs w:val="22"/>
        </w:rPr>
        <w:t>Příloha č.</w:t>
      </w:r>
      <w:r w:rsidR="002112DC" w:rsidRPr="00DE4A48">
        <w:rPr>
          <w:rFonts w:ascii="Arial" w:hAnsi="Arial" w:cs="Arial"/>
          <w:iCs/>
          <w:sz w:val="22"/>
          <w:szCs w:val="22"/>
        </w:rPr>
        <w:t>1</w:t>
      </w:r>
      <w:r w:rsidRPr="00DE4A48">
        <w:rPr>
          <w:rFonts w:ascii="Arial" w:hAnsi="Arial" w:cs="Arial"/>
          <w:iCs/>
          <w:sz w:val="22"/>
          <w:szCs w:val="22"/>
        </w:rPr>
        <w:t xml:space="preserve"> – Plná moc</w:t>
      </w:r>
      <w:r w:rsidR="009736F8" w:rsidRPr="00DE4A48">
        <w:rPr>
          <w:rFonts w:ascii="Arial" w:hAnsi="Arial" w:cs="Arial"/>
          <w:iCs/>
          <w:sz w:val="22"/>
          <w:szCs w:val="22"/>
        </w:rPr>
        <w:t xml:space="preserve"> ze dne</w:t>
      </w:r>
      <w:r w:rsidRPr="00DE4A48">
        <w:rPr>
          <w:rFonts w:ascii="Arial" w:hAnsi="Arial" w:cs="Arial"/>
          <w:iCs/>
          <w:sz w:val="22"/>
          <w:szCs w:val="22"/>
        </w:rPr>
        <w:t xml:space="preserve"> </w:t>
      </w:r>
      <w:r w:rsidR="00AF666E" w:rsidRPr="00DE4A48">
        <w:rPr>
          <w:rFonts w:ascii="Arial" w:hAnsi="Arial" w:cs="Arial"/>
          <w:b/>
          <w:iCs/>
          <w:sz w:val="22"/>
          <w:szCs w:val="22"/>
        </w:rPr>
        <w:t>………….</w:t>
      </w:r>
    </w:p>
    <w:p w14:paraId="4DE37E57" w14:textId="77777777" w:rsidR="00DD34EC" w:rsidRPr="00D53952" w:rsidRDefault="00DD34EC" w:rsidP="00B83F26">
      <w:pPr>
        <w:jc w:val="both"/>
        <w:rPr>
          <w:rFonts w:ascii="Arial" w:hAnsi="Arial" w:cs="Arial"/>
          <w:sz w:val="22"/>
          <w:szCs w:val="22"/>
        </w:rPr>
      </w:pPr>
    </w:p>
    <w:p w14:paraId="25D35BA0" w14:textId="77777777" w:rsidR="00AF666E" w:rsidRDefault="00AF666E" w:rsidP="00B83F26">
      <w:pPr>
        <w:pStyle w:val="Zkladntext"/>
        <w:rPr>
          <w:rFonts w:ascii="Arial" w:hAnsi="Arial" w:cs="Arial"/>
          <w:b w:val="0"/>
          <w:sz w:val="22"/>
          <w:szCs w:val="22"/>
        </w:rPr>
      </w:pPr>
    </w:p>
    <w:p w14:paraId="2B72B728" w14:textId="25E38E35"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79A7588B" w14:textId="4B8A02E8" w:rsidR="000A50D2" w:rsidRDefault="000A50D2" w:rsidP="000A50D2">
      <w:pPr>
        <w:jc w:val="both"/>
        <w:rPr>
          <w:rFonts w:ascii="Arial" w:hAnsi="Arial" w:cs="Arial"/>
          <w:sz w:val="22"/>
          <w:szCs w:val="22"/>
        </w:rPr>
      </w:pPr>
      <w:r>
        <w:rPr>
          <w:rFonts w:ascii="Arial" w:hAnsi="Arial" w:cs="Arial"/>
          <w:sz w:val="22"/>
          <w:szCs w:val="22"/>
        </w:rPr>
        <w:t>Česká republika - Státní pozemkový úřad</w:t>
      </w:r>
      <w:r>
        <w:rPr>
          <w:rFonts w:ascii="Arial" w:hAnsi="Arial" w:cs="Arial"/>
          <w:sz w:val="22"/>
          <w:szCs w:val="22"/>
        </w:rPr>
        <w:tab/>
      </w:r>
      <w:r>
        <w:rPr>
          <w:rFonts w:ascii="Arial" w:hAnsi="Arial" w:cs="Arial"/>
          <w:sz w:val="22"/>
          <w:szCs w:val="22"/>
        </w:rPr>
        <w:tab/>
        <w:t>………………………………..</w:t>
      </w:r>
    </w:p>
    <w:p w14:paraId="23FCC369" w14:textId="77777777" w:rsidR="000A50D2" w:rsidRDefault="000A50D2" w:rsidP="000A50D2">
      <w:pPr>
        <w:jc w:val="both"/>
        <w:rPr>
          <w:rFonts w:ascii="Arial" w:hAnsi="Arial" w:cs="Arial"/>
          <w:sz w:val="22"/>
          <w:szCs w:val="22"/>
        </w:rPr>
      </w:pPr>
      <w:r>
        <w:rPr>
          <w:rFonts w:ascii="Arial" w:hAnsi="Arial" w:cs="Arial"/>
          <w:sz w:val="22"/>
          <w:szCs w:val="22"/>
        </w:rPr>
        <w:t>Krajský pozemkový úřad pro Zlínský kraj</w:t>
      </w:r>
    </w:p>
    <w:p w14:paraId="32E150D0" w14:textId="77777777" w:rsidR="000A50D2" w:rsidRDefault="000A50D2" w:rsidP="000A50D2">
      <w:pPr>
        <w:jc w:val="both"/>
        <w:rPr>
          <w:rFonts w:ascii="Arial" w:hAnsi="Arial" w:cs="Arial"/>
          <w:sz w:val="22"/>
          <w:szCs w:val="22"/>
        </w:rPr>
      </w:pPr>
      <w:r>
        <w:rPr>
          <w:rFonts w:ascii="Arial" w:hAnsi="Arial" w:cs="Arial"/>
          <w:sz w:val="22"/>
          <w:szCs w:val="22"/>
        </w:rPr>
        <w:t>Ing. Mlada Augustinová</w:t>
      </w:r>
    </w:p>
    <w:p w14:paraId="11AB7452" w14:textId="1F3F9F2B" w:rsidR="000A50D2" w:rsidRDefault="000A50D2" w:rsidP="000A50D2">
      <w:pPr>
        <w:pStyle w:val="Zkladntext"/>
        <w:spacing w:line="240" w:lineRule="auto"/>
        <w:rPr>
          <w:rFonts w:ascii="Arial" w:hAnsi="Arial" w:cs="Arial"/>
          <w:b w:val="0"/>
          <w:bCs/>
          <w:sz w:val="22"/>
          <w:szCs w:val="22"/>
        </w:rPr>
      </w:pPr>
      <w:r>
        <w:rPr>
          <w:rFonts w:ascii="Arial" w:hAnsi="Arial" w:cs="Arial"/>
          <w:b w:val="0"/>
          <w:bCs/>
          <w:sz w:val="22"/>
          <w:szCs w:val="22"/>
        </w:rPr>
        <w:t>ř</w:t>
      </w:r>
      <w:r w:rsidRPr="000A50D2">
        <w:rPr>
          <w:rFonts w:ascii="Arial" w:hAnsi="Arial" w:cs="Arial"/>
          <w:b w:val="0"/>
          <w:bCs/>
          <w:sz w:val="22"/>
          <w:szCs w:val="22"/>
        </w:rPr>
        <w:t>editelka</w:t>
      </w:r>
    </w:p>
    <w:p w14:paraId="304341FB" w14:textId="38B4F86E" w:rsidR="00B83F26" w:rsidRPr="000A50D2" w:rsidRDefault="00B83F26" w:rsidP="000A50D2">
      <w:pPr>
        <w:pStyle w:val="Zkladntext"/>
        <w:spacing w:line="240" w:lineRule="auto"/>
        <w:rPr>
          <w:rFonts w:ascii="Arial" w:hAnsi="Arial" w:cs="Arial"/>
          <w:b w:val="0"/>
          <w:bCs/>
          <w:sz w:val="22"/>
          <w:szCs w:val="22"/>
        </w:rPr>
      </w:pPr>
      <w:r w:rsidRPr="000A50D2">
        <w:rPr>
          <w:rFonts w:ascii="Arial" w:hAnsi="Arial" w:cs="Arial"/>
          <w:b w:val="0"/>
          <w:bCs/>
          <w:sz w:val="22"/>
          <w:szCs w:val="22"/>
        </w:rPr>
        <w:tab/>
      </w:r>
      <w:r w:rsidRPr="000A50D2">
        <w:rPr>
          <w:rFonts w:ascii="Arial" w:hAnsi="Arial" w:cs="Arial"/>
          <w:b w:val="0"/>
          <w:bCs/>
          <w:sz w:val="22"/>
          <w:szCs w:val="22"/>
        </w:rPr>
        <w:tab/>
        <w:t xml:space="preserve">               </w:t>
      </w:r>
    </w:p>
    <w:p w14:paraId="1F471719" w14:textId="1CB0C62A" w:rsidR="00893A83" w:rsidRPr="000A50D2" w:rsidRDefault="00B83F26" w:rsidP="005077E5">
      <w:pPr>
        <w:pStyle w:val="Zkladntext"/>
        <w:tabs>
          <w:tab w:val="left" w:pos="426"/>
        </w:tabs>
        <w:spacing w:line="276" w:lineRule="auto"/>
        <w:rPr>
          <w:rFonts w:ascii="Arial" w:hAnsi="Arial" w:cs="Arial"/>
          <w:bCs/>
          <w:sz w:val="22"/>
          <w:szCs w:val="22"/>
        </w:rPr>
      </w:pPr>
      <w:r w:rsidRPr="00D53952">
        <w:rPr>
          <w:rFonts w:ascii="Arial" w:hAnsi="Arial" w:cs="Arial"/>
          <w:sz w:val="22"/>
          <w:szCs w:val="22"/>
        </w:rPr>
        <w:t xml:space="preserve">        </w:t>
      </w:r>
      <w:r w:rsidRPr="00D53952">
        <w:rPr>
          <w:rFonts w:ascii="Arial" w:hAnsi="Arial" w:cs="Arial"/>
          <w:sz w:val="22"/>
          <w:szCs w:val="22"/>
        </w:rPr>
        <w:tab/>
      </w:r>
      <w:r w:rsidR="000A50D2">
        <w:rPr>
          <w:rFonts w:ascii="Arial" w:hAnsi="Arial" w:cs="Arial"/>
          <w:sz w:val="22"/>
          <w:szCs w:val="22"/>
        </w:rPr>
        <w:t xml:space="preserve">  </w:t>
      </w:r>
      <w:r w:rsidR="000A50D2" w:rsidRPr="000A50D2">
        <w:rPr>
          <w:rFonts w:ascii="Arial" w:hAnsi="Arial" w:cs="Arial"/>
          <w:bCs/>
          <w:sz w:val="22"/>
          <w:szCs w:val="22"/>
        </w:rPr>
        <w:t xml:space="preserve"> </w:t>
      </w:r>
      <w:r w:rsidR="000A50D2">
        <w:rPr>
          <w:rFonts w:ascii="Arial" w:hAnsi="Arial" w:cs="Arial"/>
          <w:bCs/>
          <w:sz w:val="22"/>
          <w:szCs w:val="22"/>
        </w:rPr>
        <w:t xml:space="preserve">  </w:t>
      </w:r>
      <w:r w:rsidRPr="000A50D2">
        <w:rPr>
          <w:rFonts w:ascii="Arial" w:hAnsi="Arial" w:cs="Arial"/>
          <w:bCs/>
          <w:sz w:val="22"/>
          <w:szCs w:val="22"/>
        </w:rPr>
        <w:t>objednatel</w:t>
      </w:r>
      <w:r w:rsidRPr="000A50D2">
        <w:rPr>
          <w:rFonts w:ascii="Arial" w:hAnsi="Arial" w:cs="Arial"/>
          <w:bCs/>
          <w:sz w:val="22"/>
          <w:szCs w:val="22"/>
        </w:rPr>
        <w:tab/>
      </w:r>
      <w:r w:rsidRPr="000A50D2">
        <w:rPr>
          <w:rFonts w:ascii="Arial" w:hAnsi="Arial" w:cs="Arial"/>
          <w:bCs/>
          <w:sz w:val="22"/>
          <w:szCs w:val="22"/>
        </w:rPr>
        <w:tab/>
      </w:r>
      <w:r w:rsidRPr="000A50D2">
        <w:rPr>
          <w:rFonts w:ascii="Arial" w:hAnsi="Arial" w:cs="Arial"/>
          <w:bCs/>
          <w:sz w:val="22"/>
          <w:szCs w:val="22"/>
        </w:rPr>
        <w:tab/>
      </w:r>
      <w:r w:rsidRPr="000A50D2">
        <w:rPr>
          <w:rFonts w:ascii="Arial" w:hAnsi="Arial" w:cs="Arial"/>
          <w:bCs/>
          <w:sz w:val="22"/>
          <w:szCs w:val="22"/>
        </w:rPr>
        <w:tab/>
      </w:r>
      <w:r w:rsidRPr="000A50D2">
        <w:rPr>
          <w:rFonts w:ascii="Arial" w:hAnsi="Arial" w:cs="Arial"/>
          <w:bCs/>
          <w:sz w:val="22"/>
          <w:szCs w:val="22"/>
        </w:rPr>
        <w:tab/>
        <w:t xml:space="preserve">        </w:t>
      </w:r>
      <w:r w:rsidR="000A50D2">
        <w:rPr>
          <w:rFonts w:ascii="Arial" w:hAnsi="Arial" w:cs="Arial"/>
          <w:bCs/>
          <w:sz w:val="22"/>
          <w:szCs w:val="22"/>
        </w:rPr>
        <w:t xml:space="preserve">      </w:t>
      </w:r>
      <w:r w:rsidRPr="000A50D2">
        <w:rPr>
          <w:rFonts w:ascii="Arial" w:hAnsi="Arial" w:cs="Arial"/>
          <w:bCs/>
          <w:sz w:val="22"/>
          <w:szCs w:val="22"/>
        </w:rPr>
        <w:t>zhotovitel</w:t>
      </w:r>
    </w:p>
    <w:p w14:paraId="054DD68E" w14:textId="089E567A" w:rsidR="003B7D9D" w:rsidRDefault="003B7D9D" w:rsidP="005077E5">
      <w:pPr>
        <w:pStyle w:val="Zkladntext"/>
        <w:tabs>
          <w:tab w:val="left" w:pos="426"/>
        </w:tabs>
        <w:spacing w:line="276" w:lineRule="auto"/>
        <w:rPr>
          <w:rFonts w:ascii="Arial" w:hAnsi="Arial" w:cs="Arial"/>
          <w:b w:val="0"/>
          <w:sz w:val="22"/>
          <w:szCs w:val="22"/>
        </w:rPr>
      </w:pPr>
    </w:p>
    <w:p w14:paraId="3D6848C8" w14:textId="64BCFEEA" w:rsidR="000A50D2" w:rsidRDefault="000A50D2" w:rsidP="005077E5">
      <w:pPr>
        <w:pStyle w:val="Zkladntext"/>
        <w:tabs>
          <w:tab w:val="left" w:pos="426"/>
        </w:tabs>
        <w:spacing w:line="276" w:lineRule="auto"/>
        <w:rPr>
          <w:rFonts w:ascii="Arial" w:hAnsi="Arial" w:cs="Arial"/>
          <w:b w:val="0"/>
          <w:sz w:val="22"/>
          <w:szCs w:val="22"/>
        </w:rPr>
      </w:pPr>
    </w:p>
    <w:p w14:paraId="418C442E" w14:textId="3D206523" w:rsidR="000A50D2" w:rsidRDefault="000A50D2" w:rsidP="005077E5">
      <w:pPr>
        <w:pStyle w:val="Zkladntext"/>
        <w:tabs>
          <w:tab w:val="left" w:pos="426"/>
        </w:tabs>
        <w:spacing w:line="276" w:lineRule="auto"/>
        <w:rPr>
          <w:rFonts w:ascii="Arial" w:hAnsi="Arial" w:cs="Arial"/>
          <w:b w:val="0"/>
          <w:sz w:val="22"/>
          <w:szCs w:val="22"/>
        </w:rPr>
      </w:pPr>
    </w:p>
    <w:p w14:paraId="1ED4D40C" w14:textId="65D78C26" w:rsidR="000A50D2" w:rsidRDefault="000A50D2" w:rsidP="005077E5">
      <w:pPr>
        <w:pStyle w:val="Zkladntext"/>
        <w:tabs>
          <w:tab w:val="left" w:pos="426"/>
        </w:tabs>
        <w:spacing w:line="276" w:lineRule="auto"/>
        <w:rPr>
          <w:rFonts w:ascii="Arial" w:hAnsi="Arial" w:cs="Arial"/>
          <w:b w:val="0"/>
          <w:sz w:val="22"/>
          <w:szCs w:val="22"/>
        </w:rPr>
      </w:pPr>
    </w:p>
    <w:p w14:paraId="19288C10" w14:textId="4391F7C3" w:rsidR="000A50D2" w:rsidRDefault="000A50D2" w:rsidP="005077E5">
      <w:pPr>
        <w:pStyle w:val="Zkladntext"/>
        <w:tabs>
          <w:tab w:val="left" w:pos="426"/>
        </w:tabs>
        <w:spacing w:line="276" w:lineRule="auto"/>
        <w:rPr>
          <w:rFonts w:ascii="Arial" w:hAnsi="Arial" w:cs="Arial"/>
          <w:b w:val="0"/>
          <w:sz w:val="22"/>
          <w:szCs w:val="22"/>
        </w:rPr>
      </w:pPr>
    </w:p>
    <w:p w14:paraId="51DAC549" w14:textId="50CF6C5E" w:rsidR="000A50D2" w:rsidRDefault="000A50D2" w:rsidP="005077E5">
      <w:pPr>
        <w:pStyle w:val="Zkladntext"/>
        <w:tabs>
          <w:tab w:val="left" w:pos="426"/>
        </w:tabs>
        <w:spacing w:line="276" w:lineRule="auto"/>
        <w:rPr>
          <w:rFonts w:ascii="Arial" w:hAnsi="Arial" w:cs="Arial"/>
          <w:b w:val="0"/>
          <w:sz w:val="22"/>
          <w:szCs w:val="22"/>
        </w:rPr>
      </w:pPr>
    </w:p>
    <w:p w14:paraId="407D2CBD" w14:textId="1D2A194B" w:rsidR="000A50D2" w:rsidRDefault="000A50D2" w:rsidP="005077E5">
      <w:pPr>
        <w:pStyle w:val="Zkladntext"/>
        <w:tabs>
          <w:tab w:val="left" w:pos="426"/>
        </w:tabs>
        <w:spacing w:line="276" w:lineRule="auto"/>
        <w:rPr>
          <w:rFonts w:ascii="Arial" w:hAnsi="Arial" w:cs="Arial"/>
          <w:b w:val="0"/>
          <w:sz w:val="22"/>
          <w:szCs w:val="22"/>
        </w:rPr>
      </w:pPr>
    </w:p>
    <w:p w14:paraId="7319026C" w14:textId="217EE192" w:rsidR="000A50D2" w:rsidRDefault="000A50D2" w:rsidP="005077E5">
      <w:pPr>
        <w:pStyle w:val="Zkladntext"/>
        <w:tabs>
          <w:tab w:val="left" w:pos="426"/>
        </w:tabs>
        <w:spacing w:line="276" w:lineRule="auto"/>
        <w:rPr>
          <w:rFonts w:ascii="Arial" w:hAnsi="Arial" w:cs="Arial"/>
          <w:b w:val="0"/>
          <w:sz w:val="22"/>
          <w:szCs w:val="22"/>
        </w:rPr>
      </w:pPr>
    </w:p>
    <w:p w14:paraId="2868FFD2" w14:textId="77777777" w:rsidR="00E55016" w:rsidRDefault="00E55016">
      <w:pPr>
        <w:rPr>
          <w:rFonts w:ascii="Arial" w:hAnsi="Arial" w:cs="Arial"/>
          <w:b/>
          <w:bCs/>
          <w:snapToGrid w:val="0"/>
          <w:sz w:val="22"/>
          <w:szCs w:val="22"/>
        </w:rPr>
      </w:pPr>
      <w:r>
        <w:rPr>
          <w:rFonts w:ascii="Arial" w:hAnsi="Arial" w:cs="Arial"/>
          <w:bCs/>
          <w:sz w:val="22"/>
          <w:szCs w:val="22"/>
        </w:rPr>
        <w:br w:type="page"/>
      </w:r>
    </w:p>
    <w:p w14:paraId="591315F4" w14:textId="68C3538C" w:rsidR="000A50D2" w:rsidRPr="000A50D2" w:rsidRDefault="000A50D2" w:rsidP="000A50D2">
      <w:pPr>
        <w:pStyle w:val="Zkladntext"/>
        <w:tabs>
          <w:tab w:val="left" w:pos="426"/>
        </w:tabs>
        <w:spacing w:line="276" w:lineRule="auto"/>
        <w:rPr>
          <w:rFonts w:ascii="Arial" w:hAnsi="Arial" w:cs="Arial"/>
          <w:bCs/>
          <w:sz w:val="22"/>
          <w:szCs w:val="22"/>
        </w:rPr>
      </w:pPr>
      <w:r w:rsidRPr="000A50D2">
        <w:rPr>
          <w:rFonts w:ascii="Arial" w:hAnsi="Arial" w:cs="Arial"/>
          <w:bCs/>
          <w:sz w:val="22"/>
          <w:szCs w:val="22"/>
        </w:rPr>
        <w:lastRenderedPageBreak/>
        <w:t>Příloha č. 1</w:t>
      </w:r>
    </w:p>
    <w:p w14:paraId="4C3E1046"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04033715" w14:textId="77777777" w:rsidR="000A50D2" w:rsidRPr="00D56B4F" w:rsidRDefault="000A50D2" w:rsidP="000A50D2">
      <w:pPr>
        <w:pStyle w:val="Zkladntext"/>
        <w:tabs>
          <w:tab w:val="left" w:pos="426"/>
        </w:tabs>
        <w:spacing w:line="276" w:lineRule="auto"/>
        <w:jc w:val="center"/>
        <w:rPr>
          <w:rFonts w:ascii="Arial" w:hAnsi="Arial" w:cs="Arial"/>
          <w:bCs/>
          <w:sz w:val="28"/>
          <w:szCs w:val="28"/>
        </w:rPr>
      </w:pPr>
      <w:r w:rsidRPr="00D56B4F">
        <w:rPr>
          <w:rFonts w:ascii="Arial" w:hAnsi="Arial" w:cs="Arial"/>
          <w:bCs/>
          <w:sz w:val="28"/>
          <w:szCs w:val="28"/>
        </w:rPr>
        <w:t>P L N Á    M O C</w:t>
      </w:r>
    </w:p>
    <w:p w14:paraId="0A64D874" w14:textId="77777777" w:rsidR="000A50D2" w:rsidRPr="00D56B4F" w:rsidRDefault="000A50D2" w:rsidP="000A50D2">
      <w:pPr>
        <w:pStyle w:val="Zkladntext"/>
        <w:tabs>
          <w:tab w:val="left" w:pos="426"/>
        </w:tabs>
        <w:spacing w:line="276" w:lineRule="auto"/>
        <w:rPr>
          <w:rFonts w:ascii="Arial" w:hAnsi="Arial" w:cs="Arial"/>
          <w:b w:val="0"/>
          <w:sz w:val="28"/>
          <w:szCs w:val="28"/>
        </w:rPr>
      </w:pPr>
    </w:p>
    <w:p w14:paraId="59D099FA"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 xml:space="preserve">Česká republika - Státní pozemkový úřad, se sídlem 130 00 Praha 3, Husinecká 1024/11a </w:t>
      </w:r>
    </w:p>
    <w:p w14:paraId="32B002BC"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Krajský pozemkový úřad pro Zlínský kraj</w:t>
      </w:r>
    </w:p>
    <w:p w14:paraId="2565A3E4"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 xml:space="preserve">Adresa: Zarámí 88, 760 41 Zlín </w:t>
      </w:r>
    </w:p>
    <w:p w14:paraId="474D2124"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Zastoupený: Ing. Mladou Augustinovou, ředitelkou KPÚ pro Zlínský kraj</w:t>
      </w:r>
    </w:p>
    <w:p w14:paraId="74FD4E92" w14:textId="37D75BE3"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IČO: 01312774, DIČ: CZ01312774</w:t>
      </w:r>
    </w:p>
    <w:p w14:paraId="2301DEFB" w14:textId="040A1B4D"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ab/>
      </w:r>
      <w:r w:rsidRPr="000A50D2">
        <w:rPr>
          <w:rFonts w:ascii="Arial" w:hAnsi="Arial" w:cs="Arial"/>
          <w:b w:val="0"/>
          <w:sz w:val="22"/>
          <w:szCs w:val="22"/>
        </w:rPr>
        <w:tab/>
      </w:r>
      <w:r w:rsidRPr="000A50D2">
        <w:rPr>
          <w:rFonts w:ascii="Arial" w:hAnsi="Arial" w:cs="Arial"/>
          <w:b w:val="0"/>
          <w:sz w:val="22"/>
          <w:szCs w:val="22"/>
        </w:rPr>
        <w:tab/>
        <w:t xml:space="preserve">   </w:t>
      </w:r>
    </w:p>
    <w:p w14:paraId="19D3F790" w14:textId="41B66572" w:rsidR="000A50D2" w:rsidRPr="00D56B4F" w:rsidRDefault="000A50D2" w:rsidP="00D56B4F">
      <w:pPr>
        <w:pStyle w:val="Zkladntext"/>
        <w:tabs>
          <w:tab w:val="left" w:pos="426"/>
        </w:tabs>
        <w:spacing w:line="276" w:lineRule="auto"/>
        <w:jc w:val="center"/>
        <w:rPr>
          <w:rFonts w:ascii="Arial" w:hAnsi="Arial" w:cs="Arial"/>
          <w:bCs/>
          <w:sz w:val="22"/>
          <w:szCs w:val="22"/>
        </w:rPr>
      </w:pPr>
      <w:r w:rsidRPr="00D56B4F">
        <w:rPr>
          <w:rFonts w:ascii="Arial" w:hAnsi="Arial" w:cs="Arial"/>
          <w:bCs/>
          <w:sz w:val="22"/>
          <w:szCs w:val="22"/>
        </w:rPr>
        <w:t>z m o c ň u j e</w:t>
      </w:r>
    </w:p>
    <w:p w14:paraId="73CD0183"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50E3D769" w14:textId="3BA88455"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fyz.</w:t>
      </w:r>
      <w:r w:rsidR="009F64FC">
        <w:rPr>
          <w:rFonts w:ascii="Arial" w:hAnsi="Arial" w:cs="Arial"/>
          <w:b w:val="0"/>
          <w:sz w:val="22"/>
          <w:szCs w:val="22"/>
        </w:rPr>
        <w:t xml:space="preserve"> </w:t>
      </w:r>
      <w:r w:rsidRPr="000A50D2">
        <w:rPr>
          <w:rFonts w:ascii="Arial" w:hAnsi="Arial" w:cs="Arial"/>
          <w:b w:val="0"/>
          <w:sz w:val="22"/>
          <w:szCs w:val="22"/>
        </w:rPr>
        <w:t>osoba</w:t>
      </w:r>
      <w:r w:rsidR="009F64FC">
        <w:rPr>
          <w:rFonts w:ascii="Arial" w:hAnsi="Arial" w:cs="Arial"/>
          <w:b w:val="0"/>
          <w:sz w:val="22"/>
          <w:szCs w:val="22"/>
        </w:rPr>
        <w:t>:</w:t>
      </w:r>
    </w:p>
    <w:p w14:paraId="4FCBA5F8" w14:textId="4AE986D2"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se sídlem</w:t>
      </w:r>
      <w:r w:rsidR="009F64FC">
        <w:rPr>
          <w:rFonts w:ascii="Arial" w:hAnsi="Arial" w:cs="Arial"/>
          <w:b w:val="0"/>
          <w:sz w:val="22"/>
          <w:szCs w:val="22"/>
        </w:rPr>
        <w:t>:</w:t>
      </w:r>
    </w:p>
    <w:p w14:paraId="52AAF83B"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IČO:</w:t>
      </w:r>
    </w:p>
    <w:p w14:paraId="524E82B7" w14:textId="77777777" w:rsidR="000A50D2" w:rsidRPr="000A50D2" w:rsidRDefault="000A50D2" w:rsidP="002C182B">
      <w:pPr>
        <w:pStyle w:val="Zkladntext"/>
        <w:tabs>
          <w:tab w:val="left" w:pos="426"/>
        </w:tabs>
        <w:spacing w:before="120" w:after="120" w:line="240" w:lineRule="auto"/>
        <w:rPr>
          <w:rFonts w:ascii="Arial" w:hAnsi="Arial" w:cs="Arial"/>
          <w:b w:val="0"/>
          <w:sz w:val="22"/>
          <w:szCs w:val="22"/>
        </w:rPr>
      </w:pPr>
      <w:r w:rsidRPr="000A50D2">
        <w:rPr>
          <w:rFonts w:ascii="Arial" w:hAnsi="Arial" w:cs="Arial"/>
          <w:b w:val="0"/>
          <w:sz w:val="22"/>
          <w:szCs w:val="22"/>
        </w:rPr>
        <w:t>nebo</w:t>
      </w:r>
    </w:p>
    <w:p w14:paraId="0777730F" w14:textId="6193B8CB"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 xml:space="preserve">společnost:  </w:t>
      </w:r>
      <w:r w:rsidR="009F64FC">
        <w:rPr>
          <w:rFonts w:ascii="Arial" w:hAnsi="Arial" w:cs="Arial"/>
          <w:b w:val="0"/>
          <w:sz w:val="22"/>
          <w:szCs w:val="22"/>
        </w:rPr>
        <w:tab/>
      </w:r>
      <w:r w:rsidRPr="000A50D2">
        <w:rPr>
          <w:rFonts w:ascii="Arial" w:hAnsi="Arial" w:cs="Arial"/>
          <w:b w:val="0"/>
          <w:sz w:val="22"/>
          <w:szCs w:val="22"/>
        </w:rPr>
        <w:t xml:space="preserve">[DOPLNIT] </w:t>
      </w:r>
    </w:p>
    <w:p w14:paraId="0C85BA27" w14:textId="6E2D794F"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 xml:space="preserve">se sídlem:  </w:t>
      </w:r>
      <w:r w:rsidR="009F64FC">
        <w:rPr>
          <w:rFonts w:ascii="Arial" w:hAnsi="Arial" w:cs="Arial"/>
          <w:b w:val="0"/>
          <w:sz w:val="22"/>
          <w:szCs w:val="22"/>
        </w:rPr>
        <w:tab/>
      </w:r>
      <w:r w:rsidRPr="000A50D2">
        <w:rPr>
          <w:rFonts w:ascii="Arial" w:hAnsi="Arial" w:cs="Arial"/>
          <w:b w:val="0"/>
          <w:sz w:val="22"/>
          <w:szCs w:val="22"/>
        </w:rPr>
        <w:t>[DOPLNIT]</w:t>
      </w:r>
    </w:p>
    <w:p w14:paraId="01432A63" w14:textId="0E51AB83"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IČO</w:t>
      </w:r>
      <w:r w:rsidR="009F64FC">
        <w:rPr>
          <w:rFonts w:ascii="Arial" w:hAnsi="Arial" w:cs="Arial"/>
          <w:b w:val="0"/>
          <w:sz w:val="22"/>
          <w:szCs w:val="22"/>
        </w:rPr>
        <w:t>:</w:t>
      </w:r>
      <w:r w:rsidRPr="000A50D2">
        <w:rPr>
          <w:rFonts w:ascii="Arial" w:hAnsi="Arial" w:cs="Arial"/>
          <w:b w:val="0"/>
          <w:sz w:val="22"/>
          <w:szCs w:val="22"/>
        </w:rPr>
        <w:t xml:space="preserve"> </w:t>
      </w:r>
      <w:r w:rsidR="009F64FC">
        <w:rPr>
          <w:rFonts w:ascii="Arial" w:hAnsi="Arial" w:cs="Arial"/>
          <w:b w:val="0"/>
          <w:sz w:val="22"/>
          <w:szCs w:val="22"/>
        </w:rPr>
        <w:tab/>
      </w:r>
      <w:r w:rsidR="009F64FC">
        <w:rPr>
          <w:rFonts w:ascii="Arial" w:hAnsi="Arial" w:cs="Arial"/>
          <w:b w:val="0"/>
          <w:sz w:val="22"/>
          <w:szCs w:val="22"/>
        </w:rPr>
        <w:tab/>
      </w:r>
      <w:r w:rsidRPr="000A50D2">
        <w:rPr>
          <w:rFonts w:ascii="Arial" w:hAnsi="Arial" w:cs="Arial"/>
          <w:b w:val="0"/>
          <w:sz w:val="22"/>
          <w:szCs w:val="22"/>
        </w:rPr>
        <w:t>[DOPLNIT]</w:t>
      </w:r>
    </w:p>
    <w:p w14:paraId="08BDBEA2" w14:textId="3F36EFEF"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 xml:space="preserve">Zastoupená: </w:t>
      </w:r>
      <w:r w:rsidR="009F64FC">
        <w:rPr>
          <w:rFonts w:ascii="Arial" w:hAnsi="Arial" w:cs="Arial"/>
          <w:b w:val="0"/>
          <w:sz w:val="22"/>
          <w:szCs w:val="22"/>
        </w:rPr>
        <w:tab/>
      </w:r>
      <w:r w:rsidRPr="000A50D2">
        <w:rPr>
          <w:rFonts w:ascii="Arial" w:hAnsi="Arial" w:cs="Arial"/>
          <w:b w:val="0"/>
          <w:sz w:val="22"/>
          <w:szCs w:val="22"/>
        </w:rPr>
        <w:t>[DOPLNIT]</w:t>
      </w:r>
    </w:p>
    <w:p w14:paraId="7246F5D6"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275205CC"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10B52653" w14:textId="070F6E4A" w:rsidR="000A50D2" w:rsidRPr="000A50D2" w:rsidRDefault="000A50D2" w:rsidP="00D56B4F">
      <w:pPr>
        <w:pStyle w:val="Zkladntext"/>
        <w:tabs>
          <w:tab w:val="left" w:pos="426"/>
        </w:tabs>
        <w:spacing w:line="276" w:lineRule="auto"/>
        <w:jc w:val="both"/>
        <w:rPr>
          <w:rFonts w:ascii="Arial" w:hAnsi="Arial" w:cs="Arial"/>
          <w:b w:val="0"/>
          <w:sz w:val="22"/>
          <w:szCs w:val="22"/>
        </w:rPr>
      </w:pPr>
      <w:r w:rsidRPr="000A50D2">
        <w:rPr>
          <w:rFonts w:ascii="Arial" w:hAnsi="Arial" w:cs="Arial"/>
          <w:b w:val="0"/>
          <w:sz w:val="22"/>
          <w:szCs w:val="22"/>
        </w:rPr>
        <w:t xml:space="preserve">k zastupování ČR - Státního pozemkového úřadu ve věci zajišťování autorského dozoru projektanta dle smlouvy o dílo </w:t>
      </w:r>
      <w:r w:rsidR="00F17D0D" w:rsidRPr="00F17D0D">
        <w:rPr>
          <w:rFonts w:ascii="Arial" w:hAnsi="Arial" w:cs="Arial"/>
          <w:b w:val="0"/>
          <w:sz w:val="22"/>
          <w:szCs w:val="22"/>
        </w:rPr>
        <w:t>Hlavní polní cesta HC3 a výsadba LBC Háje, LBK 769703-2 a IP3 v k. ú. Třebětice</w:t>
      </w:r>
      <w:r w:rsidR="00D56B4F" w:rsidRPr="00D56B4F">
        <w:rPr>
          <w:rFonts w:ascii="Arial" w:hAnsi="Arial" w:cs="Arial"/>
          <w:b w:val="0"/>
          <w:sz w:val="22"/>
          <w:szCs w:val="22"/>
        </w:rPr>
        <w:t xml:space="preserve"> </w:t>
      </w:r>
      <w:r w:rsidR="00D56B4F">
        <w:rPr>
          <w:rFonts w:ascii="Arial" w:hAnsi="Arial" w:cs="Arial"/>
          <w:b w:val="0"/>
          <w:sz w:val="22"/>
          <w:szCs w:val="22"/>
        </w:rPr>
        <w:t>uzav</w:t>
      </w:r>
      <w:r w:rsidR="00D56B4F" w:rsidRPr="000A50D2">
        <w:rPr>
          <w:rFonts w:ascii="Arial" w:hAnsi="Arial" w:cs="Arial"/>
          <w:b w:val="0"/>
          <w:sz w:val="22"/>
          <w:szCs w:val="22"/>
        </w:rPr>
        <w:t>řené</w:t>
      </w:r>
      <w:r w:rsidRPr="000A50D2">
        <w:rPr>
          <w:rFonts w:ascii="Arial" w:hAnsi="Arial" w:cs="Arial"/>
          <w:b w:val="0"/>
          <w:sz w:val="22"/>
          <w:szCs w:val="22"/>
        </w:rPr>
        <w:t xml:space="preserve"> dne</w:t>
      </w:r>
      <w:r w:rsidR="00D56B4F">
        <w:rPr>
          <w:rFonts w:ascii="Arial" w:hAnsi="Arial" w:cs="Arial"/>
          <w:b w:val="0"/>
          <w:sz w:val="22"/>
          <w:szCs w:val="22"/>
        </w:rPr>
        <w:t xml:space="preserve"> </w:t>
      </w:r>
      <w:r w:rsidRPr="000A50D2">
        <w:rPr>
          <w:rFonts w:ascii="Arial" w:hAnsi="Arial" w:cs="Arial"/>
          <w:b w:val="0"/>
          <w:sz w:val="22"/>
          <w:szCs w:val="22"/>
        </w:rPr>
        <w:t>…………………</w:t>
      </w:r>
      <w:r w:rsidR="00D56B4F">
        <w:rPr>
          <w:rFonts w:ascii="Arial" w:hAnsi="Arial" w:cs="Arial"/>
          <w:b w:val="0"/>
          <w:sz w:val="22"/>
          <w:szCs w:val="22"/>
        </w:rPr>
        <w:t xml:space="preserve"> </w:t>
      </w:r>
      <w:r w:rsidRPr="000A50D2">
        <w:rPr>
          <w:rFonts w:ascii="Arial" w:hAnsi="Arial" w:cs="Arial"/>
          <w:b w:val="0"/>
          <w:sz w:val="22"/>
          <w:szCs w:val="22"/>
        </w:rPr>
        <w:t>mezi Státním pozemkovým úřadem jako objednatelem a společností ……………………. jako zhotovitelem v rozsahu čl. II a čl. III této smlouvy.</w:t>
      </w:r>
    </w:p>
    <w:p w14:paraId="108BEF02"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635CE3AF" w14:textId="10A05BB1"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V rámci této plné moci je zmocněnec</w:t>
      </w:r>
      <w:r w:rsidR="00D56B4F">
        <w:rPr>
          <w:rFonts w:ascii="Arial" w:hAnsi="Arial" w:cs="Arial"/>
          <w:b w:val="0"/>
          <w:sz w:val="22"/>
          <w:szCs w:val="22"/>
        </w:rPr>
        <w:t xml:space="preserve"> </w:t>
      </w:r>
      <w:r w:rsidRPr="000A50D2">
        <w:rPr>
          <w:rFonts w:ascii="Arial" w:hAnsi="Arial" w:cs="Arial"/>
          <w:b w:val="0"/>
          <w:sz w:val="22"/>
          <w:szCs w:val="22"/>
        </w:rPr>
        <w:t>oprávněn:</w:t>
      </w:r>
    </w:p>
    <w:p w14:paraId="7D97A71B"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3DF2C4A6"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a)</w:t>
      </w:r>
      <w:r w:rsidRPr="000A50D2">
        <w:rPr>
          <w:rFonts w:ascii="Arial" w:hAnsi="Arial" w:cs="Arial"/>
          <w:b w:val="0"/>
          <w:sz w:val="22"/>
          <w:szCs w:val="22"/>
        </w:rPr>
        <w:tab/>
        <w:t>účastnit se předání a převzetí staveniště zhotovitelem stavby specifikované v čl. II. odst. 2 této smlouvy, přičemž kontroluje, zda skutečnosti známé v době předání staveniště odpovídají předpokladům, podle kterých byla vypracována projektová dokumentace,</w:t>
      </w:r>
    </w:p>
    <w:p w14:paraId="256EE84D"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b)</w:t>
      </w:r>
      <w:r w:rsidRPr="000A50D2">
        <w:rPr>
          <w:rFonts w:ascii="Arial" w:hAnsi="Arial" w:cs="Arial"/>
          <w:b w:val="0"/>
          <w:sz w:val="22"/>
          <w:szCs w:val="22"/>
        </w:rPr>
        <w:tab/>
        <w:t xml:space="preserve">dohlížet na soulad zhotovované stavby s projektovou dokumentací ověřenou ve stavebním řízení, která je podkladem pro jeho činnost, sledovat a kontrolovat postup výstavby     ve vztahu k dokumentaci, </w:t>
      </w:r>
    </w:p>
    <w:p w14:paraId="2AD29D34"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c)</w:t>
      </w:r>
      <w:r w:rsidRPr="000A50D2">
        <w:rPr>
          <w:rFonts w:ascii="Arial" w:hAnsi="Arial" w:cs="Arial"/>
          <w:b w:val="0"/>
          <w:sz w:val="22"/>
          <w:szCs w:val="22"/>
        </w:rPr>
        <w:tab/>
        <w:t>sledovat postup výstavby z technického hlediska a z hlediska časového plánu výstavby</w:t>
      </w:r>
    </w:p>
    <w:p w14:paraId="6CE59573"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d)</w:t>
      </w:r>
      <w:r w:rsidRPr="000A50D2">
        <w:rPr>
          <w:rFonts w:ascii="Arial" w:hAnsi="Arial" w:cs="Arial"/>
          <w:b w:val="0"/>
          <w:sz w:val="22"/>
          <w:szCs w:val="22"/>
        </w:rPr>
        <w:tab/>
        <w:t xml:space="preserve">účastnit se bezodkladně na výzvu objednatele či zhotovitele stavby kontrolních dnů, zásadních zkoušek a měření a vydávat stanoviska k jejich výsledkům, </w:t>
      </w:r>
    </w:p>
    <w:p w14:paraId="3EA35A82"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e)</w:t>
      </w:r>
      <w:r w:rsidRPr="000A50D2">
        <w:rPr>
          <w:rFonts w:ascii="Arial" w:hAnsi="Arial" w:cs="Arial"/>
          <w:b w:val="0"/>
          <w:sz w:val="22"/>
          <w:szCs w:val="22"/>
        </w:rPr>
        <w:tab/>
        <w:t>podávat nutná vysvětlení k dokumentaci stavby, která je podkladem pro výkon autorského dozoru a spolupracovat při odstraňování důsledků nedostatků, zjištěných v této dokumentaci,</w:t>
      </w:r>
    </w:p>
    <w:p w14:paraId="1BD3FF47"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f)</w:t>
      </w:r>
      <w:r w:rsidRPr="000A50D2">
        <w:rPr>
          <w:rFonts w:ascii="Arial" w:hAnsi="Arial" w:cs="Arial"/>
          <w:b w:val="0"/>
          <w:sz w:val="22"/>
          <w:szCs w:val="22"/>
        </w:rPr>
        <w:tab/>
        <w:t>podávat vyjádření k požadavkům na větší množství výrobků a výkonů oproti projektové dokumentaci</w:t>
      </w:r>
    </w:p>
    <w:p w14:paraId="2EF4F64D"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g)</w:t>
      </w:r>
      <w:r w:rsidRPr="000A50D2">
        <w:rPr>
          <w:rFonts w:ascii="Arial" w:hAnsi="Arial" w:cs="Arial"/>
          <w:b w:val="0"/>
          <w:sz w:val="22"/>
          <w:szCs w:val="22"/>
        </w:rPr>
        <w:tab/>
        <w:t>navrhovat změny a odchylky ke zlepšení řešení projektu, vznikající ve fázi realizace projektu,</w:t>
      </w:r>
    </w:p>
    <w:p w14:paraId="0699A199"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h)</w:t>
      </w:r>
      <w:r w:rsidRPr="000A50D2">
        <w:rPr>
          <w:rFonts w:ascii="Arial" w:hAnsi="Arial" w:cs="Arial"/>
          <w:b w:val="0"/>
          <w:sz w:val="22"/>
          <w:szCs w:val="22"/>
        </w:rPr>
        <w:tab/>
        <w:t xml:space="preserve">posuzovat návrhy na změny stavby, na odchylky od schválené projektové dokumentace, které byly vyvolány vlivem okolností vzniklých v průběhu realizace díla, </w:t>
      </w:r>
    </w:p>
    <w:p w14:paraId="4ED911D8"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lastRenderedPageBreak/>
        <w:t>i)</w:t>
      </w:r>
      <w:r w:rsidRPr="000A50D2">
        <w:rPr>
          <w:rFonts w:ascii="Arial" w:hAnsi="Arial" w:cs="Arial"/>
          <w:b w:val="0"/>
          <w:sz w:val="22"/>
          <w:szCs w:val="22"/>
        </w:rPr>
        <w:tab/>
        <w:t>na žádost objednatele provádět posouzení a odsouhlasení případných návrhů zhotovitele stavby na změny schválené projektové dokumentace a na odchylky od ní, které byly vyvolány vlivem okolností vzniklých v průběhu realizace díla,</w:t>
      </w:r>
    </w:p>
    <w:p w14:paraId="788E6C33" w14:textId="7CB6405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j)</w:t>
      </w:r>
      <w:r w:rsidRPr="000A50D2">
        <w:rPr>
          <w:rFonts w:ascii="Arial" w:hAnsi="Arial" w:cs="Arial"/>
          <w:b w:val="0"/>
          <w:sz w:val="22"/>
          <w:szCs w:val="22"/>
        </w:rPr>
        <w:tab/>
        <w:t xml:space="preserve">účastnit se vybraných kontrolních dnů v minimálním rozsahu stanoveným ve stavebním povolení </w:t>
      </w:r>
    </w:p>
    <w:p w14:paraId="0AD9CD7A" w14:textId="6207075A"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k)</w:t>
      </w:r>
      <w:r w:rsidRPr="000A50D2">
        <w:rPr>
          <w:rFonts w:ascii="Arial" w:hAnsi="Arial" w:cs="Arial"/>
          <w:b w:val="0"/>
          <w:sz w:val="22"/>
          <w:szCs w:val="22"/>
        </w:rPr>
        <w:tab/>
        <w:t>spolupracovat s   ostatními partnery (objednatel, zhotovitel stavby, technický dozor stavebníka, koordinátor bezpečnosti práce) při operativním řešení problémů vzniklých na stavbě,</w:t>
      </w:r>
    </w:p>
    <w:p w14:paraId="60AC78FE" w14:textId="21907B8F"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l)</w:t>
      </w:r>
      <w:r w:rsidRPr="000A50D2">
        <w:rPr>
          <w:rFonts w:ascii="Arial" w:hAnsi="Arial" w:cs="Arial"/>
          <w:b w:val="0"/>
          <w:sz w:val="22"/>
          <w:szCs w:val="22"/>
        </w:rPr>
        <w:tab/>
        <w:t xml:space="preserve">sledovat dodržování podmínek pro stavbu tak, jak jsou určeny stavebním povolením a stanovisky dotčených účastníků výstavby, která jsou ve stavebním povolení stanovena jako závazná, </w:t>
      </w:r>
    </w:p>
    <w:p w14:paraId="53AA808A"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m)</w:t>
      </w:r>
      <w:r w:rsidRPr="000A50D2">
        <w:rPr>
          <w:rFonts w:ascii="Arial" w:hAnsi="Arial" w:cs="Arial"/>
          <w:b w:val="0"/>
          <w:sz w:val="22"/>
          <w:szCs w:val="22"/>
        </w:rPr>
        <w:tab/>
        <w:t xml:space="preserve">svá zjištění, požadavky a návrhy zaznamenávat do stavebního deníku, </w:t>
      </w:r>
    </w:p>
    <w:p w14:paraId="4F1206EC"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n)</w:t>
      </w:r>
      <w:r w:rsidRPr="000A50D2">
        <w:rPr>
          <w:rFonts w:ascii="Arial" w:hAnsi="Arial" w:cs="Arial"/>
          <w:b w:val="0"/>
          <w:sz w:val="22"/>
          <w:szCs w:val="22"/>
        </w:rPr>
        <w:tab/>
        <w:t xml:space="preserve">aktivně se zúčastnit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01A06EF2"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o)</w:t>
      </w:r>
      <w:r w:rsidRPr="000A50D2">
        <w:rPr>
          <w:rFonts w:ascii="Arial" w:hAnsi="Arial" w:cs="Arial"/>
          <w:b w:val="0"/>
          <w:sz w:val="22"/>
          <w:szCs w:val="22"/>
        </w:rPr>
        <w:tab/>
        <w:t>aktivně se účastnit kolaudace a při kontrole odstranění kolaudačních závad,</w:t>
      </w:r>
    </w:p>
    <w:p w14:paraId="02CCD9EA"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p)</w:t>
      </w:r>
      <w:r w:rsidRPr="000A50D2">
        <w:rPr>
          <w:rFonts w:ascii="Arial" w:hAnsi="Arial" w:cs="Arial"/>
          <w:b w:val="0"/>
          <w:sz w:val="22"/>
          <w:szCs w:val="22"/>
        </w:rPr>
        <w:tab/>
        <w:t>odsouhlasovat dokumentaci skutečného provedení stavby,</w:t>
      </w:r>
    </w:p>
    <w:p w14:paraId="07D088A1" w14:textId="24428926"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q)</w:t>
      </w:r>
      <w:r w:rsidRPr="000A50D2">
        <w:rPr>
          <w:rFonts w:ascii="Arial" w:hAnsi="Arial" w:cs="Arial"/>
          <w:b w:val="0"/>
          <w:sz w:val="22"/>
          <w:szCs w:val="22"/>
        </w:rPr>
        <w:tab/>
        <w:t>po dokončení stavby zhotovitel vyhotoví zprávu o souladu zhotovené stavby s ověřenou projektovou dokumentací.</w:t>
      </w:r>
    </w:p>
    <w:p w14:paraId="7F47AEFC"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3CE6D949" w14:textId="77777777" w:rsidR="00D56B4F" w:rsidRDefault="00D56B4F" w:rsidP="00D56B4F">
      <w:pPr>
        <w:pStyle w:val="Zkladntext"/>
        <w:tabs>
          <w:tab w:val="left" w:pos="426"/>
        </w:tabs>
        <w:spacing w:line="276" w:lineRule="auto"/>
        <w:jc w:val="both"/>
        <w:rPr>
          <w:rFonts w:ascii="Arial" w:hAnsi="Arial" w:cs="Arial"/>
          <w:b w:val="0"/>
          <w:sz w:val="22"/>
          <w:szCs w:val="22"/>
        </w:rPr>
      </w:pPr>
    </w:p>
    <w:p w14:paraId="7C10FF4A" w14:textId="42B1DFE3" w:rsidR="000A50D2" w:rsidRPr="000A50D2" w:rsidRDefault="000A50D2" w:rsidP="00D56B4F">
      <w:pPr>
        <w:pStyle w:val="Zkladntext"/>
        <w:tabs>
          <w:tab w:val="left" w:pos="426"/>
        </w:tabs>
        <w:spacing w:line="276" w:lineRule="auto"/>
        <w:jc w:val="both"/>
        <w:rPr>
          <w:rFonts w:ascii="Arial" w:hAnsi="Arial" w:cs="Arial"/>
          <w:b w:val="0"/>
          <w:sz w:val="22"/>
          <w:szCs w:val="22"/>
        </w:rPr>
      </w:pPr>
      <w:r w:rsidRPr="000A50D2">
        <w:rPr>
          <w:rFonts w:ascii="Arial" w:hAnsi="Arial" w:cs="Arial"/>
          <w:b w:val="0"/>
          <w:sz w:val="22"/>
          <w:szCs w:val="22"/>
        </w:rPr>
        <w:t>Tato plná moc je platná ode dne jejího udělení a končí splněním předmětu výše uvedené smlouvy o dílo; je vyhotovena ve třech stejnopisech, z nichž jeden je založen u zmocnitele.</w:t>
      </w:r>
    </w:p>
    <w:p w14:paraId="331EC2EE"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3E28E07B"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4138951E"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Ve Zlíně dne …………………</w:t>
      </w:r>
    </w:p>
    <w:p w14:paraId="32BD6FD9"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2878AA68" w14:textId="7F2AACD8" w:rsidR="000A50D2" w:rsidRDefault="000A50D2" w:rsidP="000A50D2">
      <w:pPr>
        <w:pStyle w:val="Zkladntext"/>
        <w:tabs>
          <w:tab w:val="left" w:pos="426"/>
        </w:tabs>
        <w:spacing w:line="276" w:lineRule="auto"/>
        <w:rPr>
          <w:rFonts w:ascii="Arial" w:hAnsi="Arial" w:cs="Arial"/>
          <w:b w:val="0"/>
          <w:sz w:val="22"/>
          <w:szCs w:val="22"/>
        </w:rPr>
      </w:pPr>
    </w:p>
    <w:p w14:paraId="2335C6D1" w14:textId="61190C93" w:rsidR="00D56B4F" w:rsidRDefault="00D56B4F" w:rsidP="000A50D2">
      <w:pPr>
        <w:pStyle w:val="Zkladntext"/>
        <w:tabs>
          <w:tab w:val="left" w:pos="426"/>
        </w:tabs>
        <w:spacing w:line="276" w:lineRule="auto"/>
        <w:rPr>
          <w:rFonts w:ascii="Arial" w:hAnsi="Arial" w:cs="Arial"/>
          <w:b w:val="0"/>
          <w:sz w:val="22"/>
          <w:szCs w:val="22"/>
        </w:rPr>
      </w:pPr>
    </w:p>
    <w:p w14:paraId="19045CA4" w14:textId="5762AF02" w:rsidR="00D56B4F" w:rsidRDefault="00D56B4F" w:rsidP="000A50D2">
      <w:pPr>
        <w:pStyle w:val="Zkladntext"/>
        <w:tabs>
          <w:tab w:val="left" w:pos="426"/>
        </w:tabs>
        <w:spacing w:line="276" w:lineRule="auto"/>
        <w:rPr>
          <w:rFonts w:ascii="Arial" w:hAnsi="Arial" w:cs="Arial"/>
          <w:b w:val="0"/>
          <w:sz w:val="22"/>
          <w:szCs w:val="22"/>
        </w:rPr>
      </w:pPr>
    </w:p>
    <w:p w14:paraId="7FE0B8BD" w14:textId="77777777" w:rsidR="00D56B4F" w:rsidRPr="000A50D2" w:rsidRDefault="00D56B4F" w:rsidP="000A50D2">
      <w:pPr>
        <w:pStyle w:val="Zkladntext"/>
        <w:tabs>
          <w:tab w:val="left" w:pos="426"/>
        </w:tabs>
        <w:spacing w:line="276" w:lineRule="auto"/>
        <w:rPr>
          <w:rFonts w:ascii="Arial" w:hAnsi="Arial" w:cs="Arial"/>
          <w:b w:val="0"/>
          <w:sz w:val="22"/>
          <w:szCs w:val="22"/>
        </w:rPr>
      </w:pPr>
    </w:p>
    <w:p w14:paraId="382E11B4"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Česká republika - Státní pozemkový úřad</w:t>
      </w:r>
    </w:p>
    <w:p w14:paraId="5A69E986"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Krajský pozemkový úřad pro Zlínský kraj</w:t>
      </w:r>
    </w:p>
    <w:p w14:paraId="2C30B04B"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Ing. Mlada Augustinová</w:t>
      </w:r>
    </w:p>
    <w:p w14:paraId="62E7F553"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ředitelka</w:t>
      </w:r>
      <w:r w:rsidRPr="000A50D2">
        <w:rPr>
          <w:rFonts w:ascii="Arial" w:hAnsi="Arial" w:cs="Arial"/>
          <w:b w:val="0"/>
          <w:sz w:val="22"/>
          <w:szCs w:val="22"/>
        </w:rPr>
        <w:tab/>
      </w:r>
    </w:p>
    <w:p w14:paraId="0CBC1EAF"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27F1C5A4"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0137E28C"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57FAD0A7"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Plnou moc přijímá: …………………………</w:t>
      </w:r>
    </w:p>
    <w:p w14:paraId="4C236E8F"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683F2223"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Jméno, příjmení</w:t>
      </w:r>
    </w:p>
    <w:p w14:paraId="1BA06D17" w14:textId="77777777" w:rsidR="000A50D2" w:rsidRPr="00D53952" w:rsidRDefault="000A50D2" w:rsidP="005077E5">
      <w:pPr>
        <w:pStyle w:val="Zkladntext"/>
        <w:tabs>
          <w:tab w:val="left" w:pos="426"/>
        </w:tabs>
        <w:spacing w:line="276" w:lineRule="auto"/>
        <w:rPr>
          <w:rFonts w:ascii="Arial" w:hAnsi="Arial" w:cs="Arial"/>
          <w:b w:val="0"/>
          <w:sz w:val="22"/>
          <w:szCs w:val="22"/>
        </w:rPr>
      </w:pPr>
    </w:p>
    <w:sectPr w:rsidR="000A50D2" w:rsidRPr="00D53952" w:rsidSect="003D47D6">
      <w:footerReference w:type="even" r:id="rId7"/>
      <w:footerReference w:type="default" r:id="rId8"/>
      <w:headerReference w:type="first" r:id="rId9"/>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BDC028" w14:textId="77777777" w:rsidR="00F82F31" w:rsidRDefault="00F82F31" w:rsidP="00B83F26">
      <w:r>
        <w:separator/>
      </w:r>
    </w:p>
  </w:endnote>
  <w:endnote w:type="continuationSeparator" w:id="0">
    <w:p w14:paraId="32A30A02" w14:textId="77777777" w:rsidR="00F82F31" w:rsidRDefault="00F82F31"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altName w:val="Calibri"/>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4523CE" w14:textId="77777777" w:rsidR="00F82F31" w:rsidRDefault="00F82F31" w:rsidP="00B83F26">
      <w:r>
        <w:separator/>
      </w:r>
    </w:p>
  </w:footnote>
  <w:footnote w:type="continuationSeparator" w:id="0">
    <w:p w14:paraId="4E5E32AF" w14:textId="77777777" w:rsidR="00F82F31" w:rsidRDefault="00F82F31"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00629335"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189BFD6" w:rsidR="00012340" w:rsidRDefault="000C4B33" w:rsidP="00DD34EC">
    <w:pPr>
      <w:pStyle w:val="Zhlav"/>
    </w:pPr>
    <w:r w:rsidRPr="00D53952">
      <w:rPr>
        <w:rFonts w:ascii="Arial" w:hAnsi="Arial" w:cs="Arial"/>
        <w:sz w:val="22"/>
        <w:szCs w:val="22"/>
      </w:rPr>
      <w:t xml:space="preserve">                                                                                  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486A5FBE"/>
    <w:lvl w:ilvl="0" w:tplc="5A4CAB0C">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F3CEE9E0"/>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FBA0FC0"/>
    <w:lvl w:ilvl="0" w:tplc="BCF0F208">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6DC0E140"/>
    <w:lvl w:ilvl="0" w:tplc="007E3094">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EF5429C4"/>
    <w:lvl w:ilvl="0" w:tplc="9F866428">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A50D2"/>
    <w:rsid w:val="000B3316"/>
    <w:rsid w:val="000B3EB9"/>
    <w:rsid w:val="000B47D7"/>
    <w:rsid w:val="000C4B33"/>
    <w:rsid w:val="000E6467"/>
    <w:rsid w:val="000F1247"/>
    <w:rsid w:val="00126A2D"/>
    <w:rsid w:val="0012753E"/>
    <w:rsid w:val="001348A2"/>
    <w:rsid w:val="00165F4C"/>
    <w:rsid w:val="00167C3A"/>
    <w:rsid w:val="00181A77"/>
    <w:rsid w:val="00185DB2"/>
    <w:rsid w:val="001A2EE6"/>
    <w:rsid w:val="001A4873"/>
    <w:rsid w:val="001A5183"/>
    <w:rsid w:val="001D363B"/>
    <w:rsid w:val="001D6745"/>
    <w:rsid w:val="001E4DC2"/>
    <w:rsid w:val="001E6314"/>
    <w:rsid w:val="001F43CE"/>
    <w:rsid w:val="00202228"/>
    <w:rsid w:val="00206E65"/>
    <w:rsid w:val="002112DC"/>
    <w:rsid w:val="00212382"/>
    <w:rsid w:val="00213D92"/>
    <w:rsid w:val="0021725F"/>
    <w:rsid w:val="002213F5"/>
    <w:rsid w:val="002233D7"/>
    <w:rsid w:val="00223F47"/>
    <w:rsid w:val="00234282"/>
    <w:rsid w:val="00254993"/>
    <w:rsid w:val="00265C75"/>
    <w:rsid w:val="00270033"/>
    <w:rsid w:val="002876AC"/>
    <w:rsid w:val="00287D45"/>
    <w:rsid w:val="002A41D1"/>
    <w:rsid w:val="002B171C"/>
    <w:rsid w:val="002B1C6A"/>
    <w:rsid w:val="002B264E"/>
    <w:rsid w:val="002B7370"/>
    <w:rsid w:val="002C182B"/>
    <w:rsid w:val="002C491C"/>
    <w:rsid w:val="002C59E8"/>
    <w:rsid w:val="002E0BCE"/>
    <w:rsid w:val="002E2A05"/>
    <w:rsid w:val="002E6212"/>
    <w:rsid w:val="00304813"/>
    <w:rsid w:val="00305045"/>
    <w:rsid w:val="00306498"/>
    <w:rsid w:val="0032529C"/>
    <w:rsid w:val="00331E57"/>
    <w:rsid w:val="00341911"/>
    <w:rsid w:val="00341FEF"/>
    <w:rsid w:val="003511BE"/>
    <w:rsid w:val="00354996"/>
    <w:rsid w:val="003611E2"/>
    <w:rsid w:val="00362D74"/>
    <w:rsid w:val="00363183"/>
    <w:rsid w:val="003A4E29"/>
    <w:rsid w:val="003B5990"/>
    <w:rsid w:val="003B7D9D"/>
    <w:rsid w:val="003C1770"/>
    <w:rsid w:val="003C703B"/>
    <w:rsid w:val="003D0CAE"/>
    <w:rsid w:val="003D0FED"/>
    <w:rsid w:val="003D47D6"/>
    <w:rsid w:val="003E6377"/>
    <w:rsid w:val="003E757C"/>
    <w:rsid w:val="00430EE4"/>
    <w:rsid w:val="0043137E"/>
    <w:rsid w:val="00434476"/>
    <w:rsid w:val="004453EA"/>
    <w:rsid w:val="00445932"/>
    <w:rsid w:val="00450827"/>
    <w:rsid w:val="00457F60"/>
    <w:rsid w:val="00461F3A"/>
    <w:rsid w:val="0046360C"/>
    <w:rsid w:val="00463AB0"/>
    <w:rsid w:val="004652FB"/>
    <w:rsid w:val="00477602"/>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03D7"/>
    <w:rsid w:val="00587429"/>
    <w:rsid w:val="005A4779"/>
    <w:rsid w:val="005C23CD"/>
    <w:rsid w:val="005D328A"/>
    <w:rsid w:val="005E3D3B"/>
    <w:rsid w:val="005F687B"/>
    <w:rsid w:val="00651261"/>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31619"/>
    <w:rsid w:val="007421FE"/>
    <w:rsid w:val="0075149E"/>
    <w:rsid w:val="00752BF7"/>
    <w:rsid w:val="00761ABA"/>
    <w:rsid w:val="007A798D"/>
    <w:rsid w:val="007C2B00"/>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E3794"/>
    <w:rsid w:val="009F145A"/>
    <w:rsid w:val="009F64FC"/>
    <w:rsid w:val="00A00B86"/>
    <w:rsid w:val="00A1694B"/>
    <w:rsid w:val="00A35BCB"/>
    <w:rsid w:val="00A375D5"/>
    <w:rsid w:val="00A45D1B"/>
    <w:rsid w:val="00A7127A"/>
    <w:rsid w:val="00A87806"/>
    <w:rsid w:val="00AB0107"/>
    <w:rsid w:val="00AB0C9F"/>
    <w:rsid w:val="00AB3F7B"/>
    <w:rsid w:val="00AB5646"/>
    <w:rsid w:val="00AB6118"/>
    <w:rsid w:val="00AC3DCD"/>
    <w:rsid w:val="00AC6FB4"/>
    <w:rsid w:val="00AD737D"/>
    <w:rsid w:val="00AF083C"/>
    <w:rsid w:val="00AF666E"/>
    <w:rsid w:val="00B0493E"/>
    <w:rsid w:val="00B21DCD"/>
    <w:rsid w:val="00B2498F"/>
    <w:rsid w:val="00B30F9A"/>
    <w:rsid w:val="00B33EAC"/>
    <w:rsid w:val="00B4061D"/>
    <w:rsid w:val="00B520B5"/>
    <w:rsid w:val="00B705C1"/>
    <w:rsid w:val="00B7378A"/>
    <w:rsid w:val="00B7615A"/>
    <w:rsid w:val="00B80447"/>
    <w:rsid w:val="00B83F26"/>
    <w:rsid w:val="00B84595"/>
    <w:rsid w:val="00B8784A"/>
    <w:rsid w:val="00B95B30"/>
    <w:rsid w:val="00BA4EE1"/>
    <w:rsid w:val="00BB4EEA"/>
    <w:rsid w:val="00BC00B7"/>
    <w:rsid w:val="00BE0939"/>
    <w:rsid w:val="00BE6C6B"/>
    <w:rsid w:val="00C03C2A"/>
    <w:rsid w:val="00C07162"/>
    <w:rsid w:val="00C16AF5"/>
    <w:rsid w:val="00C17C65"/>
    <w:rsid w:val="00C276DF"/>
    <w:rsid w:val="00C557D2"/>
    <w:rsid w:val="00C664D6"/>
    <w:rsid w:val="00C709CD"/>
    <w:rsid w:val="00C82974"/>
    <w:rsid w:val="00C8621E"/>
    <w:rsid w:val="00C95B0E"/>
    <w:rsid w:val="00CA0A16"/>
    <w:rsid w:val="00CA1D19"/>
    <w:rsid w:val="00CB3BB5"/>
    <w:rsid w:val="00CB4F7C"/>
    <w:rsid w:val="00CC3E8C"/>
    <w:rsid w:val="00CE7F49"/>
    <w:rsid w:val="00CF0417"/>
    <w:rsid w:val="00CF205B"/>
    <w:rsid w:val="00D0196C"/>
    <w:rsid w:val="00D01ACB"/>
    <w:rsid w:val="00D2184E"/>
    <w:rsid w:val="00D21FA7"/>
    <w:rsid w:val="00D259E2"/>
    <w:rsid w:val="00D274CE"/>
    <w:rsid w:val="00D2791D"/>
    <w:rsid w:val="00D32776"/>
    <w:rsid w:val="00D53952"/>
    <w:rsid w:val="00D5611A"/>
    <w:rsid w:val="00D56B4F"/>
    <w:rsid w:val="00D64398"/>
    <w:rsid w:val="00D90CCC"/>
    <w:rsid w:val="00D91798"/>
    <w:rsid w:val="00D93301"/>
    <w:rsid w:val="00DD34EC"/>
    <w:rsid w:val="00DE4A48"/>
    <w:rsid w:val="00DE5176"/>
    <w:rsid w:val="00DF4A58"/>
    <w:rsid w:val="00E06DC1"/>
    <w:rsid w:val="00E07AA6"/>
    <w:rsid w:val="00E11AED"/>
    <w:rsid w:val="00E32D43"/>
    <w:rsid w:val="00E36938"/>
    <w:rsid w:val="00E376F5"/>
    <w:rsid w:val="00E55016"/>
    <w:rsid w:val="00E6214B"/>
    <w:rsid w:val="00E724F1"/>
    <w:rsid w:val="00E74E11"/>
    <w:rsid w:val="00E75F8D"/>
    <w:rsid w:val="00EA401B"/>
    <w:rsid w:val="00EB64F1"/>
    <w:rsid w:val="00EC3260"/>
    <w:rsid w:val="00EC535B"/>
    <w:rsid w:val="00ED68C3"/>
    <w:rsid w:val="00EE1539"/>
    <w:rsid w:val="00EF1A5F"/>
    <w:rsid w:val="00EF315E"/>
    <w:rsid w:val="00EF3698"/>
    <w:rsid w:val="00EF7CB8"/>
    <w:rsid w:val="00F133C5"/>
    <w:rsid w:val="00F17D0D"/>
    <w:rsid w:val="00F25344"/>
    <w:rsid w:val="00F318E7"/>
    <w:rsid w:val="00F31B94"/>
    <w:rsid w:val="00F54A74"/>
    <w:rsid w:val="00F60711"/>
    <w:rsid w:val="00F627CD"/>
    <w:rsid w:val="00F6439A"/>
    <w:rsid w:val="00F66E65"/>
    <w:rsid w:val="00F82F31"/>
    <w:rsid w:val="00FB40B2"/>
    <w:rsid w:val="00FC3888"/>
    <w:rsid w:val="00FD23A6"/>
    <w:rsid w:val="00FD70B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DA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501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136752927">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3917</Words>
  <Characters>23111</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2020-07-03T12:33:00Z</dcterms:created>
  <dcterms:modified xsi:type="dcterms:W3CDTF">2021-11-23T13:27:00Z</dcterms:modified>
</cp:coreProperties>
</file>